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31" w:rsidRPr="008B4EE2" w:rsidRDefault="00DE5331" w:rsidP="00DE5331">
      <w:pPr>
        <w:pStyle w:val="21"/>
        <w:jc w:val="center"/>
        <w:rPr>
          <w:b/>
          <w:bCs/>
          <w:sz w:val="24"/>
          <w:szCs w:val="24"/>
        </w:rPr>
      </w:pPr>
      <w:r w:rsidRPr="008B4EE2">
        <w:rPr>
          <w:b/>
          <w:bCs/>
          <w:sz w:val="24"/>
          <w:szCs w:val="24"/>
        </w:rPr>
        <w:t xml:space="preserve">Государственное областное автономное учреждение </w:t>
      </w:r>
    </w:p>
    <w:p w:rsidR="00DE5331" w:rsidRPr="008B4EE2" w:rsidRDefault="00DE5331" w:rsidP="00DE5331">
      <w:pPr>
        <w:pStyle w:val="21"/>
        <w:jc w:val="center"/>
        <w:rPr>
          <w:b/>
          <w:bCs/>
          <w:sz w:val="24"/>
          <w:szCs w:val="24"/>
        </w:rPr>
      </w:pPr>
      <w:r w:rsidRPr="008B4EE2">
        <w:rPr>
          <w:b/>
          <w:bCs/>
          <w:sz w:val="24"/>
          <w:szCs w:val="24"/>
        </w:rPr>
        <w:t xml:space="preserve">социального обслуживания населения </w:t>
      </w:r>
    </w:p>
    <w:p w:rsidR="00DE5331" w:rsidRPr="008B4EE2" w:rsidRDefault="00DE5331" w:rsidP="00DE5331">
      <w:pPr>
        <w:pStyle w:val="21"/>
        <w:jc w:val="center"/>
        <w:rPr>
          <w:b/>
          <w:bCs/>
          <w:sz w:val="24"/>
          <w:szCs w:val="24"/>
        </w:rPr>
      </w:pPr>
      <w:r w:rsidRPr="008B4EE2">
        <w:rPr>
          <w:b/>
          <w:bCs/>
          <w:sz w:val="24"/>
          <w:szCs w:val="24"/>
        </w:rPr>
        <w:t>«Ковдорский дом-интернат для престарелых и инвалидов»</w:t>
      </w:r>
    </w:p>
    <w:p w:rsidR="00DE5331" w:rsidRPr="008B4EE2" w:rsidRDefault="00DE5331" w:rsidP="00DE5331">
      <w:pPr>
        <w:pStyle w:val="21"/>
        <w:jc w:val="center"/>
        <w:rPr>
          <w:b/>
          <w:bCs/>
          <w:sz w:val="24"/>
          <w:szCs w:val="24"/>
        </w:rPr>
      </w:pPr>
    </w:p>
    <w:p w:rsidR="00DE5331" w:rsidRPr="008B4EE2" w:rsidRDefault="00DE5331" w:rsidP="00DE5331">
      <w:pPr>
        <w:pStyle w:val="21"/>
        <w:jc w:val="center"/>
        <w:rPr>
          <w:b/>
          <w:bCs/>
          <w:sz w:val="24"/>
          <w:szCs w:val="24"/>
        </w:rPr>
      </w:pPr>
      <w:r w:rsidRPr="008B4EE2">
        <w:rPr>
          <w:b/>
          <w:bCs/>
          <w:sz w:val="24"/>
          <w:szCs w:val="24"/>
        </w:rPr>
        <w:t>ГОАУСОН «Ковдорский ДИПИ»</w:t>
      </w:r>
    </w:p>
    <w:p w:rsidR="00DE5331" w:rsidRPr="008B4EE2" w:rsidRDefault="00DE5331" w:rsidP="00DE5331">
      <w:pPr>
        <w:pStyle w:val="11"/>
        <w:ind w:left="709"/>
        <w:jc w:val="center"/>
        <w:rPr>
          <w:sz w:val="24"/>
          <w:szCs w:val="24"/>
        </w:rPr>
      </w:pPr>
    </w:p>
    <w:p w:rsidR="00DE5331" w:rsidRPr="008B4EE2" w:rsidRDefault="00DE5331" w:rsidP="00DE5331">
      <w:pPr>
        <w:pStyle w:val="11"/>
        <w:ind w:left="709"/>
        <w:jc w:val="center"/>
        <w:rPr>
          <w:rFonts w:ascii="Times New Roman" w:hAnsi="Times New Roman"/>
          <w:sz w:val="24"/>
          <w:szCs w:val="24"/>
        </w:rPr>
      </w:pPr>
      <w:r w:rsidRPr="008B4EE2">
        <w:rPr>
          <w:rFonts w:ascii="Times New Roman" w:hAnsi="Times New Roman"/>
          <w:sz w:val="24"/>
          <w:szCs w:val="24"/>
        </w:rPr>
        <w:t>П Р И К А З</w:t>
      </w:r>
    </w:p>
    <w:p w:rsidR="00DE5331" w:rsidRPr="008B4EE2" w:rsidRDefault="00DE5331" w:rsidP="00DE5331">
      <w:pPr>
        <w:rPr>
          <w:b/>
          <w:sz w:val="24"/>
        </w:rPr>
      </w:pPr>
      <w:r w:rsidRPr="008B4EE2">
        <w:rPr>
          <w:b/>
          <w:sz w:val="24"/>
        </w:rPr>
        <w:t xml:space="preserve">30 декабря  2016 года                                                                                </w:t>
      </w:r>
      <w:r w:rsidR="008B4EE2">
        <w:rPr>
          <w:b/>
          <w:sz w:val="24"/>
        </w:rPr>
        <w:t xml:space="preserve">                   </w:t>
      </w:r>
      <w:r w:rsidRPr="008B4EE2">
        <w:rPr>
          <w:b/>
          <w:sz w:val="24"/>
        </w:rPr>
        <w:t xml:space="preserve">  № </w:t>
      </w:r>
      <w:r w:rsidR="004F61E7" w:rsidRPr="008B4EE2">
        <w:rPr>
          <w:b/>
          <w:sz w:val="24"/>
        </w:rPr>
        <w:t>148-</w:t>
      </w:r>
      <w:r w:rsidRPr="008B4EE2">
        <w:rPr>
          <w:b/>
          <w:sz w:val="24"/>
        </w:rPr>
        <w:t>од</w:t>
      </w:r>
    </w:p>
    <w:p w:rsidR="00DE5331" w:rsidRPr="008B4EE2" w:rsidRDefault="00DE5331" w:rsidP="00DE5331">
      <w:pPr>
        <w:jc w:val="center"/>
        <w:rPr>
          <w:sz w:val="20"/>
          <w:szCs w:val="20"/>
        </w:rPr>
      </w:pPr>
      <w:r w:rsidRPr="008B4EE2">
        <w:rPr>
          <w:sz w:val="20"/>
          <w:szCs w:val="20"/>
        </w:rPr>
        <w:t>г. Ковдор</w:t>
      </w:r>
    </w:p>
    <w:p w:rsidR="00637B41" w:rsidRPr="008B4EE2" w:rsidRDefault="00637B41" w:rsidP="00637B41">
      <w:pPr>
        <w:rPr>
          <w:sz w:val="24"/>
        </w:rPr>
      </w:pPr>
    </w:p>
    <w:tbl>
      <w:tblPr>
        <w:tblStyle w:val="af2"/>
        <w:tblW w:w="5000" w:type="pct"/>
        <w:tblLook w:val="04A0"/>
      </w:tblPr>
      <w:tblGrid>
        <w:gridCol w:w="10137"/>
      </w:tblGrid>
      <w:tr w:rsidR="00E84330" w:rsidRPr="008B4EE2" w:rsidTr="00610BAF">
        <w:tc>
          <w:tcPr>
            <w:tcW w:w="5000" w:type="pct"/>
          </w:tcPr>
          <w:p w:rsidR="00E84330" w:rsidRPr="008B4EE2" w:rsidRDefault="00E84330" w:rsidP="002B0E53">
            <w:pPr>
              <w:pStyle w:val="aff5"/>
              <w:rPr>
                <w:sz w:val="24"/>
                <w:szCs w:val="24"/>
              </w:rPr>
            </w:pPr>
            <w:r w:rsidRPr="008B4EE2">
              <w:rPr>
                <w:sz w:val="24"/>
                <w:szCs w:val="24"/>
              </w:rPr>
              <w:t>Об утверждении перечня мер, направленных на выполнение требований законодательства Российской Федерации в области защиты информации с использованием средств криптографической защиты</w:t>
            </w:r>
          </w:p>
        </w:tc>
      </w:tr>
    </w:tbl>
    <w:p w:rsidR="00E84330" w:rsidRPr="00DE5331" w:rsidRDefault="00E84330" w:rsidP="00910B77">
      <w:pPr>
        <w:rPr>
          <w:sz w:val="24"/>
        </w:rPr>
      </w:pPr>
    </w:p>
    <w:p w:rsidR="003D6608" w:rsidRPr="00DE5331" w:rsidRDefault="00A65BE5" w:rsidP="008B4EE2">
      <w:pPr>
        <w:spacing w:line="240" w:lineRule="auto"/>
        <w:ind w:firstLine="709"/>
        <w:rPr>
          <w:b/>
          <w:sz w:val="24"/>
        </w:rPr>
      </w:pPr>
      <w:r w:rsidRPr="00DE5331">
        <w:rPr>
          <w:sz w:val="24"/>
        </w:rPr>
        <w:t>В целях выполнения требований законодательства Российской Федерации в области защиты информации при ее передаче по открытым каналам связи с использованием средств криптографической защиты, приказа ФАПСИ от 13 июня 2001</w:t>
      </w:r>
      <w:r w:rsidRPr="00DE5331">
        <w:rPr>
          <w:sz w:val="24"/>
          <w:lang w:val="en-US"/>
        </w:rPr>
        <w:t> </w:t>
      </w:r>
      <w:r w:rsidRPr="00DE5331">
        <w:rPr>
          <w:sz w:val="24"/>
        </w:rPr>
        <w:t>г. № 152 «Об</w:t>
      </w:r>
      <w:r w:rsidRPr="00DE5331">
        <w:rPr>
          <w:sz w:val="24"/>
          <w:lang w:val="en-US"/>
        </w:rPr>
        <w:t> </w:t>
      </w:r>
      <w:r w:rsidRPr="00DE5331">
        <w:rPr>
          <w:sz w:val="24"/>
        </w:rPr>
        <w:t>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приказа ФСБ России от 10 июля 2014 г. № 378 «Об</w:t>
      </w:r>
      <w:r w:rsidRPr="00DE5331">
        <w:rPr>
          <w:sz w:val="24"/>
          <w:lang w:val="en-US"/>
        </w:rPr>
        <w:t> </w:t>
      </w:r>
      <w:r w:rsidRPr="00DE5331">
        <w:rPr>
          <w:sz w:val="24"/>
        </w:rPr>
        <w:t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</w:r>
      <w:r w:rsidR="00237BB7" w:rsidRPr="00DE5331">
        <w:rPr>
          <w:sz w:val="24"/>
        </w:rPr>
        <w:t>,</w:t>
      </w:r>
      <w:r w:rsidR="00DE5331">
        <w:rPr>
          <w:sz w:val="24"/>
        </w:rPr>
        <w:t xml:space="preserve"> </w:t>
      </w:r>
      <w:r w:rsidR="00237BB7" w:rsidRPr="00DE5331">
        <w:rPr>
          <w:rStyle w:val="af4"/>
          <w:b/>
          <w:sz w:val="24"/>
        </w:rPr>
        <w:t>приказываю:</w:t>
      </w:r>
    </w:p>
    <w:p w:rsidR="00237BB7" w:rsidRPr="008B4EE2" w:rsidRDefault="00237BB7" w:rsidP="008B4EE2">
      <w:pPr>
        <w:pStyle w:val="afa"/>
        <w:spacing w:line="240" w:lineRule="auto"/>
        <w:rPr>
          <w:sz w:val="24"/>
          <w:szCs w:val="24"/>
        </w:rPr>
      </w:pPr>
      <w:r w:rsidRPr="00DE5331">
        <w:rPr>
          <w:sz w:val="24"/>
          <w:szCs w:val="24"/>
        </w:rPr>
        <w:t xml:space="preserve">Назначить ответственным пользователем криптосредств </w:t>
      </w:r>
      <w:r w:rsidR="00DE5331">
        <w:rPr>
          <w:sz w:val="24"/>
          <w:szCs w:val="24"/>
        </w:rPr>
        <w:t xml:space="preserve">ГОАУСОН «Ковдорский ДИПИ» </w:t>
      </w:r>
      <w:r w:rsidR="008B4EE2" w:rsidRPr="008B4EE2">
        <w:rPr>
          <w:sz w:val="24"/>
          <w:szCs w:val="24"/>
        </w:rPr>
        <w:t>программиста Салацкого Сергея Владимировича.</w:t>
      </w:r>
    </w:p>
    <w:p w:rsidR="00237BB7" w:rsidRPr="00DE5331" w:rsidRDefault="00237BB7" w:rsidP="008B4EE2">
      <w:pPr>
        <w:pStyle w:val="a"/>
        <w:spacing w:line="240" w:lineRule="auto"/>
        <w:rPr>
          <w:sz w:val="24"/>
          <w:szCs w:val="24"/>
        </w:rPr>
      </w:pPr>
      <w:r w:rsidRPr="00DE5331">
        <w:rPr>
          <w:sz w:val="24"/>
          <w:szCs w:val="24"/>
        </w:rPr>
        <w:t xml:space="preserve">Утвердить Инструкцию ответственного пользователя криптосредств </w:t>
      </w:r>
      <w:r w:rsidR="00DE5331">
        <w:rPr>
          <w:sz w:val="24"/>
          <w:szCs w:val="24"/>
        </w:rPr>
        <w:t xml:space="preserve">ГОАУСОН «Ковдорский ДИПИ» </w:t>
      </w:r>
      <w:r w:rsidRPr="00DE5331">
        <w:rPr>
          <w:sz w:val="24"/>
          <w:szCs w:val="24"/>
        </w:rPr>
        <w:t>(</w:t>
      </w:r>
      <w:r w:rsidR="00ED41F2" w:rsidRPr="00DE5331">
        <w:rPr>
          <w:rStyle w:val="aff4"/>
          <w:sz w:val="24"/>
          <w:szCs w:val="24"/>
        </w:rPr>
        <w:t>ПРИЛОЖЕНИЕ</w:t>
      </w:r>
      <w:r w:rsidRPr="00DE5331">
        <w:rPr>
          <w:rStyle w:val="aff4"/>
          <w:sz w:val="24"/>
          <w:szCs w:val="24"/>
        </w:rPr>
        <w:t> № </w:t>
      </w:r>
      <w:r w:rsidR="00BB3895" w:rsidRPr="00DE5331">
        <w:rPr>
          <w:rStyle w:val="aff4"/>
          <w:sz w:val="24"/>
          <w:szCs w:val="24"/>
        </w:rPr>
        <w:t>1</w:t>
      </w:r>
      <w:r w:rsidRPr="00DE5331">
        <w:rPr>
          <w:sz w:val="24"/>
          <w:szCs w:val="24"/>
        </w:rPr>
        <w:t>).</w:t>
      </w:r>
    </w:p>
    <w:p w:rsidR="00BC4239" w:rsidRPr="00DE5331" w:rsidRDefault="00BC4239" w:rsidP="008B4EE2">
      <w:pPr>
        <w:pStyle w:val="a"/>
        <w:spacing w:line="240" w:lineRule="auto"/>
        <w:rPr>
          <w:sz w:val="24"/>
          <w:szCs w:val="24"/>
        </w:rPr>
      </w:pPr>
      <w:r w:rsidRPr="00DE5331">
        <w:rPr>
          <w:sz w:val="24"/>
          <w:szCs w:val="24"/>
        </w:rPr>
        <w:t xml:space="preserve">Утвердить Перечень сотрудников, допущенных к работе с криптосредствами, предназначенными для обеспечения безопасности защищаемой информации, не содержащей сведения, составляющие государственную тайну, в информационных системах (пользователи криптосредств) </w:t>
      </w:r>
      <w:r w:rsidR="00DE5331">
        <w:rPr>
          <w:sz w:val="24"/>
          <w:szCs w:val="24"/>
        </w:rPr>
        <w:t xml:space="preserve">ГОАУСОН «Ковдорский ДИПИ» </w:t>
      </w:r>
      <w:r w:rsidRPr="00DE5331">
        <w:rPr>
          <w:sz w:val="24"/>
          <w:szCs w:val="24"/>
        </w:rPr>
        <w:t>(</w:t>
      </w:r>
      <w:r w:rsidRPr="00DE5331">
        <w:rPr>
          <w:rStyle w:val="aff4"/>
          <w:sz w:val="24"/>
          <w:szCs w:val="24"/>
        </w:rPr>
        <w:t>ПРИЛОЖЕНИЕ № 2</w:t>
      </w:r>
      <w:r w:rsidRPr="00DE5331">
        <w:rPr>
          <w:sz w:val="24"/>
          <w:szCs w:val="24"/>
        </w:rPr>
        <w:t>).</w:t>
      </w:r>
    </w:p>
    <w:p w:rsidR="00237BB7" w:rsidRPr="00DE5331" w:rsidRDefault="00237BB7" w:rsidP="008B4EE2">
      <w:pPr>
        <w:pStyle w:val="a"/>
        <w:spacing w:line="240" w:lineRule="auto"/>
        <w:rPr>
          <w:sz w:val="24"/>
          <w:szCs w:val="24"/>
        </w:rPr>
      </w:pPr>
      <w:r w:rsidRPr="00DE5331">
        <w:rPr>
          <w:sz w:val="24"/>
          <w:szCs w:val="24"/>
        </w:rPr>
        <w:t xml:space="preserve">Утвердить Инструкцию пользователя криптосредств </w:t>
      </w:r>
      <w:r w:rsidR="00DE5331">
        <w:rPr>
          <w:sz w:val="24"/>
          <w:szCs w:val="24"/>
        </w:rPr>
        <w:t xml:space="preserve">ГОАУСОН «Ковдорский ДИПИ» </w:t>
      </w:r>
      <w:r w:rsidRPr="00DE5331">
        <w:rPr>
          <w:sz w:val="24"/>
          <w:szCs w:val="24"/>
        </w:rPr>
        <w:t>(</w:t>
      </w:r>
      <w:r w:rsidR="00ED41F2" w:rsidRPr="00DE5331">
        <w:rPr>
          <w:rStyle w:val="aff4"/>
          <w:sz w:val="24"/>
          <w:szCs w:val="24"/>
        </w:rPr>
        <w:t>ПРИЛОЖЕНИЕ</w:t>
      </w:r>
      <w:r w:rsidRPr="00DE5331">
        <w:rPr>
          <w:rStyle w:val="aff4"/>
          <w:sz w:val="24"/>
          <w:szCs w:val="24"/>
        </w:rPr>
        <w:t> № </w:t>
      </w:r>
      <w:r w:rsidR="00BB3895" w:rsidRPr="00DE5331">
        <w:rPr>
          <w:rStyle w:val="aff4"/>
          <w:sz w:val="24"/>
          <w:szCs w:val="24"/>
        </w:rPr>
        <w:t>3</w:t>
      </w:r>
      <w:r w:rsidRPr="00DE5331">
        <w:rPr>
          <w:sz w:val="24"/>
          <w:szCs w:val="24"/>
        </w:rPr>
        <w:t>).</w:t>
      </w:r>
    </w:p>
    <w:p w:rsidR="00237BB7" w:rsidRPr="00DE5331" w:rsidRDefault="00237BB7" w:rsidP="008B4EE2">
      <w:pPr>
        <w:pStyle w:val="a"/>
        <w:spacing w:line="240" w:lineRule="auto"/>
        <w:rPr>
          <w:sz w:val="24"/>
          <w:szCs w:val="24"/>
        </w:rPr>
      </w:pPr>
      <w:r w:rsidRPr="00DE5331">
        <w:rPr>
          <w:sz w:val="24"/>
          <w:szCs w:val="24"/>
        </w:rPr>
        <w:t>Утвердить Перечень помещений, где размещены используемые криптосредства, хранятся криптосредства и (или) носители ключевой, аутентифицирующей и парольной информации криптосредств (</w:t>
      </w:r>
      <w:r w:rsidR="00ED41F2" w:rsidRPr="00DE5331">
        <w:rPr>
          <w:rStyle w:val="aff4"/>
          <w:sz w:val="24"/>
          <w:szCs w:val="24"/>
        </w:rPr>
        <w:t>ПРИЛОЖЕНИЕ</w:t>
      </w:r>
      <w:r w:rsidRPr="00DE5331">
        <w:rPr>
          <w:rStyle w:val="aff4"/>
          <w:sz w:val="24"/>
          <w:szCs w:val="24"/>
        </w:rPr>
        <w:t> № </w:t>
      </w:r>
      <w:r w:rsidR="00BB3895" w:rsidRPr="00DE5331">
        <w:rPr>
          <w:rStyle w:val="aff4"/>
          <w:sz w:val="24"/>
          <w:szCs w:val="24"/>
        </w:rPr>
        <w:t>4</w:t>
      </w:r>
      <w:r w:rsidRPr="00DE5331">
        <w:rPr>
          <w:sz w:val="24"/>
          <w:szCs w:val="24"/>
        </w:rPr>
        <w:t>).</w:t>
      </w:r>
    </w:p>
    <w:p w:rsidR="00BC4239" w:rsidRPr="00DE5331" w:rsidRDefault="00BC4239" w:rsidP="008B4EE2">
      <w:pPr>
        <w:pStyle w:val="a"/>
        <w:spacing w:line="240" w:lineRule="auto"/>
        <w:rPr>
          <w:sz w:val="24"/>
          <w:szCs w:val="24"/>
        </w:rPr>
      </w:pPr>
      <w:r w:rsidRPr="00DE5331">
        <w:rPr>
          <w:sz w:val="24"/>
          <w:szCs w:val="24"/>
        </w:rPr>
        <w:t>Утвердить Перечень лиц, имеющих доступ в помещения, где размещены используемые криптосредства, хранятся криптосредства и (или) носители ключевой, аутентифицирующей и парольной информации криптосредств (</w:t>
      </w:r>
      <w:r w:rsidRPr="00DE5331">
        <w:rPr>
          <w:rStyle w:val="aff4"/>
          <w:sz w:val="24"/>
          <w:szCs w:val="24"/>
        </w:rPr>
        <w:t>ПРИЛОЖЕНИЕ № 5</w:t>
      </w:r>
      <w:r w:rsidRPr="00DE5331">
        <w:rPr>
          <w:sz w:val="24"/>
          <w:szCs w:val="24"/>
        </w:rPr>
        <w:t>).</w:t>
      </w:r>
    </w:p>
    <w:p w:rsidR="00237BB7" w:rsidRPr="00DE5331" w:rsidRDefault="00237BB7" w:rsidP="008B4EE2">
      <w:pPr>
        <w:pStyle w:val="a"/>
        <w:spacing w:line="240" w:lineRule="auto"/>
        <w:rPr>
          <w:sz w:val="24"/>
          <w:szCs w:val="24"/>
        </w:rPr>
      </w:pPr>
      <w:r w:rsidRPr="00DE5331">
        <w:rPr>
          <w:sz w:val="24"/>
          <w:szCs w:val="24"/>
        </w:rPr>
        <w:t>Утвердить Порядок доступа в помещения, где размещены используемые криптосредства, хранятся криптосредства и (или) носители ключевой, аутентифицирующей и парольной информации криптосредств (</w:t>
      </w:r>
      <w:r w:rsidR="00ED41F2" w:rsidRPr="00DE5331">
        <w:rPr>
          <w:rStyle w:val="aff4"/>
          <w:sz w:val="24"/>
          <w:szCs w:val="24"/>
        </w:rPr>
        <w:t>ПРИЛОЖЕНИЕ</w:t>
      </w:r>
      <w:r w:rsidRPr="00DE5331">
        <w:rPr>
          <w:rStyle w:val="aff4"/>
          <w:sz w:val="24"/>
          <w:szCs w:val="24"/>
        </w:rPr>
        <w:t> № </w:t>
      </w:r>
      <w:r w:rsidR="00BB3895" w:rsidRPr="00DE5331">
        <w:rPr>
          <w:rStyle w:val="aff4"/>
          <w:sz w:val="24"/>
          <w:szCs w:val="24"/>
        </w:rPr>
        <w:t>6</w:t>
      </w:r>
      <w:r w:rsidRPr="00DE5331">
        <w:rPr>
          <w:sz w:val="24"/>
          <w:szCs w:val="24"/>
        </w:rPr>
        <w:t>).</w:t>
      </w:r>
    </w:p>
    <w:p w:rsidR="00237BB7" w:rsidRPr="00DE5331" w:rsidRDefault="00237BB7" w:rsidP="008B4EE2">
      <w:pPr>
        <w:pStyle w:val="a"/>
        <w:spacing w:line="240" w:lineRule="auto"/>
        <w:rPr>
          <w:sz w:val="24"/>
          <w:szCs w:val="24"/>
        </w:rPr>
      </w:pPr>
      <w:r w:rsidRPr="00DE5331">
        <w:rPr>
          <w:sz w:val="24"/>
          <w:szCs w:val="24"/>
        </w:rPr>
        <w:t>Утвердить форму Журнала поэкземплярного учета криптосредств, эксплуатационной и технической документации к ним, ключевых документов (</w:t>
      </w:r>
      <w:r w:rsidR="00ED41F2" w:rsidRPr="00DE5331">
        <w:rPr>
          <w:rStyle w:val="aff4"/>
          <w:sz w:val="24"/>
          <w:szCs w:val="24"/>
        </w:rPr>
        <w:t>ПРИЛОЖЕНИЕ</w:t>
      </w:r>
      <w:r w:rsidRPr="00DE5331">
        <w:rPr>
          <w:rStyle w:val="aff4"/>
          <w:sz w:val="24"/>
          <w:szCs w:val="24"/>
        </w:rPr>
        <w:t> № </w:t>
      </w:r>
      <w:r w:rsidR="00BB3895" w:rsidRPr="00DE5331">
        <w:rPr>
          <w:rStyle w:val="aff4"/>
          <w:sz w:val="24"/>
          <w:szCs w:val="24"/>
        </w:rPr>
        <w:t>7</w:t>
      </w:r>
      <w:r w:rsidRPr="00DE5331">
        <w:rPr>
          <w:sz w:val="24"/>
          <w:szCs w:val="24"/>
        </w:rPr>
        <w:t>).</w:t>
      </w:r>
    </w:p>
    <w:p w:rsidR="00237BB7" w:rsidRPr="00DE5331" w:rsidRDefault="00237BB7" w:rsidP="008B4EE2">
      <w:pPr>
        <w:pStyle w:val="a"/>
        <w:spacing w:line="240" w:lineRule="auto"/>
        <w:rPr>
          <w:sz w:val="24"/>
          <w:szCs w:val="24"/>
        </w:rPr>
      </w:pPr>
      <w:r w:rsidRPr="00DE5331">
        <w:rPr>
          <w:sz w:val="24"/>
          <w:szCs w:val="24"/>
        </w:rPr>
        <w:t>Утвердить форму Лицевого счета пользователя криптосредств (</w:t>
      </w:r>
      <w:r w:rsidR="00ED41F2" w:rsidRPr="00DE5331">
        <w:rPr>
          <w:rStyle w:val="aff4"/>
          <w:sz w:val="24"/>
          <w:szCs w:val="24"/>
        </w:rPr>
        <w:t>ПРИЛОЖЕНИЕ</w:t>
      </w:r>
      <w:r w:rsidRPr="00DE5331">
        <w:rPr>
          <w:rStyle w:val="aff4"/>
          <w:sz w:val="24"/>
          <w:szCs w:val="24"/>
        </w:rPr>
        <w:t> № </w:t>
      </w:r>
      <w:r w:rsidR="00BB3895" w:rsidRPr="00DE5331">
        <w:rPr>
          <w:rStyle w:val="aff4"/>
          <w:sz w:val="24"/>
          <w:szCs w:val="24"/>
        </w:rPr>
        <w:t>8</w:t>
      </w:r>
      <w:r w:rsidRPr="00DE5331">
        <w:rPr>
          <w:sz w:val="24"/>
          <w:szCs w:val="24"/>
        </w:rPr>
        <w:t>).</w:t>
      </w:r>
    </w:p>
    <w:p w:rsidR="00237BB7" w:rsidRPr="00DE5331" w:rsidRDefault="00237BB7" w:rsidP="008B4EE2">
      <w:pPr>
        <w:pStyle w:val="afc"/>
        <w:spacing w:line="240" w:lineRule="auto"/>
        <w:rPr>
          <w:sz w:val="24"/>
          <w:szCs w:val="24"/>
        </w:rPr>
      </w:pPr>
      <w:r w:rsidRPr="00DE5331">
        <w:rPr>
          <w:rStyle w:val="af5"/>
          <w:sz w:val="24"/>
          <w:szCs w:val="24"/>
        </w:rPr>
        <w:t xml:space="preserve">Контроль за исполнением настоящего приказа </w:t>
      </w:r>
      <w:r w:rsidR="00DE5331">
        <w:rPr>
          <w:rStyle w:val="af5"/>
          <w:sz w:val="24"/>
          <w:szCs w:val="24"/>
        </w:rPr>
        <w:t>оставляю за собой.</w:t>
      </w:r>
    </w:p>
    <w:tbl>
      <w:tblPr>
        <w:tblW w:w="5000" w:type="pct"/>
        <w:jc w:val="center"/>
        <w:tblLook w:val="0000"/>
      </w:tblPr>
      <w:tblGrid>
        <w:gridCol w:w="5358"/>
        <w:gridCol w:w="4779"/>
      </w:tblGrid>
      <w:tr w:rsidR="004076DF" w:rsidRPr="00DE5331" w:rsidTr="00BC4239">
        <w:trPr>
          <w:jc w:val="center"/>
        </w:trPr>
        <w:tc>
          <w:tcPr>
            <w:tcW w:w="2643" w:type="pct"/>
          </w:tcPr>
          <w:p w:rsidR="004076DF" w:rsidRPr="00DE5331" w:rsidRDefault="00DE5331" w:rsidP="008B4EE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Директор</w:t>
            </w:r>
          </w:p>
        </w:tc>
        <w:tc>
          <w:tcPr>
            <w:tcW w:w="2357" w:type="pct"/>
            <w:vAlign w:val="bottom"/>
          </w:tcPr>
          <w:p w:rsidR="004076DF" w:rsidRPr="00DE5331" w:rsidRDefault="00DE5331" w:rsidP="008B4EE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О.П. Макарова</w:t>
            </w:r>
          </w:p>
        </w:tc>
      </w:tr>
    </w:tbl>
    <w:p w:rsidR="00844832" w:rsidRPr="008B4EE2" w:rsidRDefault="00844832" w:rsidP="00504F4F">
      <w:pPr>
        <w:pStyle w:val="af0"/>
        <w:rPr>
          <w:sz w:val="24"/>
        </w:rPr>
      </w:pPr>
      <w:r w:rsidRPr="008B4EE2">
        <w:rPr>
          <w:rStyle w:val="afd"/>
          <w:sz w:val="24"/>
        </w:rPr>
        <w:lastRenderedPageBreak/>
        <w:t>П</w:t>
      </w:r>
      <w:r w:rsidR="00910B77" w:rsidRPr="008B4EE2">
        <w:rPr>
          <w:rStyle w:val="afd"/>
          <w:sz w:val="24"/>
        </w:rPr>
        <w:t>риложение</w:t>
      </w:r>
      <w:r w:rsidRPr="008B4EE2">
        <w:rPr>
          <w:sz w:val="24"/>
        </w:rPr>
        <w:t> № </w:t>
      </w:r>
      <w:r w:rsidR="00BB3895" w:rsidRPr="008B4EE2">
        <w:rPr>
          <w:sz w:val="24"/>
        </w:rPr>
        <w:t>1</w:t>
      </w:r>
    </w:p>
    <w:p w:rsidR="00504F4F" w:rsidRPr="008B4EE2" w:rsidRDefault="00504F4F" w:rsidP="00504F4F">
      <w:pPr>
        <w:pStyle w:val="af0"/>
        <w:rPr>
          <w:i/>
          <w:sz w:val="20"/>
          <w:szCs w:val="20"/>
        </w:rPr>
      </w:pPr>
      <w:r w:rsidRPr="008B4EE2">
        <w:rPr>
          <w:i/>
          <w:sz w:val="20"/>
          <w:szCs w:val="20"/>
        </w:rPr>
        <w:t>к приказу</w:t>
      </w:r>
      <w:r w:rsidR="00944D53" w:rsidRPr="008B4EE2">
        <w:rPr>
          <w:i/>
          <w:sz w:val="20"/>
          <w:szCs w:val="20"/>
        </w:rPr>
        <w:t xml:space="preserve"> ГОАУСОН «Ковдорский ДИПИ»</w:t>
      </w:r>
    </w:p>
    <w:p w:rsidR="00171735" w:rsidRPr="008B4EE2" w:rsidRDefault="008B4EE2" w:rsidP="00171735">
      <w:pPr>
        <w:pStyle w:val="af0"/>
        <w:rPr>
          <w:i/>
          <w:sz w:val="24"/>
        </w:rPr>
      </w:pPr>
      <w:r w:rsidRPr="008B4EE2">
        <w:rPr>
          <w:i/>
          <w:sz w:val="20"/>
          <w:szCs w:val="20"/>
        </w:rPr>
        <w:t>от 30.12.2016 № 148-од</w:t>
      </w:r>
    </w:p>
    <w:p w:rsidR="00844832" w:rsidRPr="00DE5331" w:rsidRDefault="00844832" w:rsidP="00B75AB2">
      <w:pPr>
        <w:rPr>
          <w:sz w:val="24"/>
        </w:rPr>
      </w:pPr>
    </w:p>
    <w:p w:rsidR="00844832" w:rsidRPr="00DE5331" w:rsidRDefault="00844832" w:rsidP="00B75AB2">
      <w:pPr>
        <w:rPr>
          <w:sz w:val="24"/>
        </w:rPr>
      </w:pPr>
    </w:p>
    <w:p w:rsidR="00844832" w:rsidRPr="00DE5331" w:rsidRDefault="00844832" w:rsidP="00B75F1D">
      <w:pPr>
        <w:jc w:val="center"/>
        <w:rPr>
          <w:b/>
          <w:sz w:val="24"/>
        </w:rPr>
      </w:pPr>
      <w:r w:rsidRPr="00DE5331">
        <w:rPr>
          <w:b/>
          <w:sz w:val="24"/>
        </w:rPr>
        <w:t xml:space="preserve">Инструкция ответственного пользователя криптосредств </w:t>
      </w:r>
      <w:r w:rsidRPr="00DE5331">
        <w:rPr>
          <w:b/>
          <w:sz w:val="24"/>
        </w:rPr>
        <w:br/>
      </w:r>
      <w:r w:rsidR="00944D53" w:rsidRPr="00944D53">
        <w:rPr>
          <w:b/>
          <w:sz w:val="24"/>
        </w:rPr>
        <w:t>ГОАУСОН «Ковдорский ДИПИ»</w:t>
      </w:r>
    </w:p>
    <w:p w:rsidR="00844832" w:rsidRPr="00DE5331" w:rsidRDefault="00C268CB" w:rsidP="00C268CB">
      <w:pPr>
        <w:pStyle w:val="1"/>
        <w:rPr>
          <w:sz w:val="24"/>
          <w:szCs w:val="24"/>
        </w:rPr>
      </w:pPr>
      <w:r w:rsidRPr="00DE5331">
        <w:rPr>
          <w:sz w:val="24"/>
          <w:szCs w:val="24"/>
        </w:rPr>
        <w:t>Общие положения</w:t>
      </w:r>
    </w:p>
    <w:p w:rsidR="00E73467" w:rsidRPr="00DE5331" w:rsidRDefault="00E73467" w:rsidP="00B75AB2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Настоящая Инструкция ответственного пользователя криптосредств </w:t>
      </w:r>
      <w:r w:rsidR="00944D53">
        <w:rPr>
          <w:sz w:val="24"/>
          <w:szCs w:val="24"/>
        </w:rPr>
        <w:t xml:space="preserve">ГОАУСОН «Ковдорский ДИПИ» </w:t>
      </w:r>
      <w:r w:rsidRPr="00DE5331">
        <w:rPr>
          <w:sz w:val="24"/>
          <w:szCs w:val="24"/>
        </w:rPr>
        <w:t xml:space="preserve"> (</w:t>
      </w:r>
      <w:r w:rsidR="00653EF3" w:rsidRPr="00DE5331">
        <w:rPr>
          <w:sz w:val="24"/>
          <w:szCs w:val="24"/>
        </w:rPr>
        <w:t xml:space="preserve">далее – </w:t>
      </w:r>
      <w:r w:rsidRPr="00DE5331">
        <w:rPr>
          <w:sz w:val="24"/>
          <w:szCs w:val="24"/>
        </w:rPr>
        <w:t>Инструкция) определяет основные обязанности и права ответственного пользователя криптосредств.</w:t>
      </w:r>
    </w:p>
    <w:p w:rsidR="00844832" w:rsidRPr="00DE5331" w:rsidRDefault="00844832" w:rsidP="00B75AB2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Ответственный пользователь криптосредств назначается </w:t>
      </w:r>
      <w:r w:rsidR="004151ED" w:rsidRPr="00DE5331">
        <w:rPr>
          <w:sz w:val="24"/>
          <w:szCs w:val="24"/>
        </w:rPr>
        <w:t>приказом</w:t>
      </w:r>
      <w:r w:rsidR="00944D53">
        <w:rPr>
          <w:sz w:val="24"/>
          <w:szCs w:val="24"/>
        </w:rPr>
        <w:t xml:space="preserve"> ГОАУСОН «Ковдорский ДИПИ» </w:t>
      </w:r>
      <w:r w:rsidRPr="00DE5331">
        <w:rPr>
          <w:sz w:val="24"/>
          <w:szCs w:val="24"/>
        </w:rPr>
        <w:t>(</w:t>
      </w:r>
      <w:r w:rsidR="00653EF3" w:rsidRPr="00DE5331">
        <w:rPr>
          <w:sz w:val="24"/>
          <w:szCs w:val="24"/>
        </w:rPr>
        <w:t xml:space="preserve">далее – </w:t>
      </w:r>
      <w:r w:rsidR="00944D53">
        <w:rPr>
          <w:sz w:val="24"/>
          <w:szCs w:val="24"/>
        </w:rPr>
        <w:t>Учреждение</w:t>
      </w:r>
      <w:r w:rsidRPr="00DE5331">
        <w:rPr>
          <w:sz w:val="24"/>
          <w:szCs w:val="24"/>
        </w:rPr>
        <w:t xml:space="preserve">) и отвечает за организацию, обеспечение функционирования и безопасности криптосредств, предназначенных для </w:t>
      </w:r>
      <w:r w:rsidR="00A65BE5" w:rsidRPr="00DE5331">
        <w:rPr>
          <w:sz w:val="24"/>
          <w:szCs w:val="24"/>
        </w:rPr>
        <w:t xml:space="preserve">защиты информации, не содержащей сведения, составляющие государственную тайну (далее – защищаемая информация), в информационных системах </w:t>
      </w:r>
      <w:r w:rsidR="00944D53">
        <w:rPr>
          <w:sz w:val="24"/>
          <w:szCs w:val="24"/>
        </w:rPr>
        <w:t xml:space="preserve">Учреждения </w:t>
      </w:r>
      <w:r w:rsidR="00A65BE5" w:rsidRPr="00DE5331">
        <w:rPr>
          <w:sz w:val="24"/>
          <w:szCs w:val="24"/>
        </w:rPr>
        <w:t>(далее - ИС).</w:t>
      </w:r>
    </w:p>
    <w:p w:rsidR="00844832" w:rsidRPr="00DE5331" w:rsidRDefault="00A65BE5" w:rsidP="00F35E3A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Ответственный пользователь криптосредств должен знать </w:t>
      </w:r>
      <w:r w:rsidR="00F35E3A" w:rsidRPr="00DE5331">
        <w:rPr>
          <w:sz w:val="24"/>
          <w:szCs w:val="24"/>
        </w:rPr>
        <w:t>нормы действующего законодательства Российской Федерации в сфере (области) обработки и обеспечения безопасности защищаемой информации</w:t>
      </w:r>
      <w:r w:rsidRPr="00DE5331">
        <w:rPr>
          <w:sz w:val="24"/>
          <w:szCs w:val="24"/>
        </w:rPr>
        <w:t>, а также в области защиты информации при ее передаче по открытым каналам связи с использованием средств криптографической защиты.</w:t>
      </w:r>
    </w:p>
    <w:p w:rsidR="00844832" w:rsidRPr="00DE5331" w:rsidRDefault="00844832" w:rsidP="00B75AB2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>В своей деятельности</w:t>
      </w:r>
      <w:r w:rsidR="003D7DBA" w:rsidRPr="00DE5331">
        <w:rPr>
          <w:sz w:val="24"/>
          <w:szCs w:val="24"/>
        </w:rPr>
        <w:t xml:space="preserve"> о</w:t>
      </w:r>
      <w:r w:rsidRPr="00DE5331">
        <w:rPr>
          <w:sz w:val="24"/>
          <w:szCs w:val="24"/>
        </w:rPr>
        <w:t>тветственный пользователь криптосредств руководствуется настоящей Инструкцией.</w:t>
      </w:r>
    </w:p>
    <w:p w:rsidR="00844832" w:rsidRPr="00DE5331" w:rsidRDefault="00C268CB" w:rsidP="00C268CB">
      <w:pPr>
        <w:pStyle w:val="1"/>
        <w:rPr>
          <w:sz w:val="24"/>
          <w:szCs w:val="24"/>
        </w:rPr>
      </w:pPr>
      <w:r w:rsidRPr="00DE5331">
        <w:rPr>
          <w:sz w:val="24"/>
          <w:szCs w:val="24"/>
        </w:rPr>
        <w:t>Обязанности ответственного пользователя криптосредств</w:t>
      </w:r>
    </w:p>
    <w:p w:rsidR="00844832" w:rsidRPr="00DE5331" w:rsidRDefault="00844832" w:rsidP="00003D6B">
      <w:pPr>
        <w:ind w:firstLine="708"/>
        <w:rPr>
          <w:sz w:val="24"/>
        </w:rPr>
      </w:pPr>
      <w:r w:rsidRPr="00DE5331">
        <w:rPr>
          <w:sz w:val="24"/>
        </w:rPr>
        <w:t>Ответственный пользователь криптосредств обязан:</w:t>
      </w:r>
    </w:p>
    <w:p w:rsidR="00844832" w:rsidRPr="00DE5331" w:rsidRDefault="00844832" w:rsidP="00003D6B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Соблюдать требования нормативных актов </w:t>
      </w:r>
      <w:r w:rsidR="00131AE8">
        <w:rPr>
          <w:sz w:val="24"/>
          <w:szCs w:val="24"/>
        </w:rPr>
        <w:t>Учреждения</w:t>
      </w:r>
      <w:r w:rsidRPr="00DE5331">
        <w:rPr>
          <w:sz w:val="24"/>
          <w:szCs w:val="24"/>
        </w:rPr>
        <w:t xml:space="preserve">, устанавливающих порядок работы с </w:t>
      </w:r>
      <w:r w:rsidR="003D7DBA" w:rsidRPr="00DE5331">
        <w:rPr>
          <w:sz w:val="24"/>
          <w:szCs w:val="24"/>
        </w:rPr>
        <w:t>защищаемой информацией</w:t>
      </w:r>
      <w:r w:rsidRPr="00DE5331">
        <w:rPr>
          <w:sz w:val="24"/>
          <w:szCs w:val="24"/>
        </w:rPr>
        <w:t>.</w:t>
      </w:r>
    </w:p>
    <w:p w:rsidR="00844832" w:rsidRPr="00DE5331" w:rsidRDefault="00844832" w:rsidP="00003D6B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Осуществлять контроль за организацией, обеспечением функционирования и безопасности криптосредств, предназначенных для </w:t>
      </w:r>
      <w:r w:rsidR="00A92E64" w:rsidRPr="00DE5331">
        <w:rPr>
          <w:sz w:val="24"/>
          <w:szCs w:val="24"/>
        </w:rPr>
        <w:t>обеспечения безопасности защищаемой информации при ее обработке в ИС</w:t>
      </w:r>
      <w:r w:rsidRPr="00DE5331">
        <w:rPr>
          <w:sz w:val="24"/>
          <w:szCs w:val="24"/>
        </w:rPr>
        <w:t>:</w:t>
      </w:r>
    </w:p>
    <w:p w:rsidR="004D54F1" w:rsidRPr="00DE5331" w:rsidRDefault="004D54F1" w:rsidP="00D27D70">
      <w:pPr>
        <w:pStyle w:val="3"/>
        <w:numPr>
          <w:ilvl w:val="0"/>
          <w:numId w:val="37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контролировать соблюдение условий использования криптосредств, предусмотренных эксплуатационной и технической документацией к ним;</w:t>
      </w:r>
    </w:p>
    <w:p w:rsidR="004D54F1" w:rsidRPr="00DE5331" w:rsidRDefault="004D54F1" w:rsidP="00D27D70">
      <w:pPr>
        <w:pStyle w:val="3"/>
        <w:numPr>
          <w:ilvl w:val="0"/>
          <w:numId w:val="37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обеспечивать надежное хранение эксплуатационной и технической документации к криптосредствам, ключевых документов, носителей информации ограниченного распространения;</w:t>
      </w:r>
    </w:p>
    <w:p w:rsidR="004D54F1" w:rsidRPr="00DE5331" w:rsidRDefault="004D54F1" w:rsidP="00D27D70">
      <w:pPr>
        <w:pStyle w:val="3"/>
        <w:numPr>
          <w:ilvl w:val="0"/>
          <w:numId w:val="37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вносить предложения по режиму охраны помещений, в которых установлены криптосредства или хранятся ключевые документы к ним;</w:t>
      </w:r>
    </w:p>
    <w:p w:rsidR="004D54F1" w:rsidRPr="00DE5331" w:rsidRDefault="004D54F1" w:rsidP="00D27D70">
      <w:pPr>
        <w:pStyle w:val="3"/>
        <w:numPr>
          <w:ilvl w:val="0"/>
          <w:numId w:val="37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вести Журнал поэкземплярного учета криптосредств, эксплуатационной и технической документации к ним, ключевых документов (</w:t>
      </w:r>
      <w:r w:rsidR="00653EF3" w:rsidRPr="00DE5331">
        <w:rPr>
          <w:sz w:val="24"/>
          <w:szCs w:val="24"/>
        </w:rPr>
        <w:t xml:space="preserve">далее – </w:t>
      </w:r>
      <w:r w:rsidRPr="00DE5331">
        <w:rPr>
          <w:sz w:val="24"/>
          <w:szCs w:val="24"/>
        </w:rPr>
        <w:t>Журнал);</w:t>
      </w:r>
    </w:p>
    <w:p w:rsidR="004D54F1" w:rsidRPr="00DE5331" w:rsidRDefault="004D54F1" w:rsidP="00D27D70">
      <w:pPr>
        <w:pStyle w:val="3"/>
        <w:numPr>
          <w:ilvl w:val="0"/>
          <w:numId w:val="37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выдавать пользователям криптосредств экземпляры криптосредств, эксплуатационной и технической документации к ним, ключевых документов под расписку в соответствующем Журнале;</w:t>
      </w:r>
    </w:p>
    <w:p w:rsidR="004D54F1" w:rsidRPr="00DE5331" w:rsidRDefault="004D54F1" w:rsidP="00D27D70">
      <w:pPr>
        <w:pStyle w:val="3"/>
        <w:numPr>
          <w:ilvl w:val="0"/>
          <w:numId w:val="37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вести на каждого пользователя криптосредств Лицевой счет, в котором регистрировать числящиеся за ними криптосредства, эксплуатационную и техническую документацию к ним, ключевые документы;</w:t>
      </w:r>
    </w:p>
    <w:p w:rsidR="004D54F1" w:rsidRPr="00DE5331" w:rsidRDefault="004D54F1" w:rsidP="00D27D70">
      <w:pPr>
        <w:pStyle w:val="3"/>
        <w:numPr>
          <w:ilvl w:val="0"/>
          <w:numId w:val="37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контролировать передачу криптосредств, эксплуатационной и технической документации к ним, ключевых документов между пользователями криптосредств и (или) ответственным пользователем криптосредств под расписку в соответствующем Журнале;</w:t>
      </w:r>
    </w:p>
    <w:p w:rsidR="004D54F1" w:rsidRPr="00DE5331" w:rsidRDefault="004D54F1" w:rsidP="00D27D70">
      <w:pPr>
        <w:pStyle w:val="3"/>
        <w:numPr>
          <w:ilvl w:val="0"/>
          <w:numId w:val="37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пломбировать (опечатывать) и контролировать сохранность печатей (пломб) на аппаратных средствах, с которыми осуществляется штатное функционирование криптосредств, а также аппаратных и аппаратно-программных криптосредствах;</w:t>
      </w:r>
    </w:p>
    <w:p w:rsidR="004D54F1" w:rsidRPr="00DE5331" w:rsidRDefault="004D54F1" w:rsidP="00D27D70">
      <w:pPr>
        <w:pStyle w:val="3"/>
        <w:numPr>
          <w:ilvl w:val="0"/>
          <w:numId w:val="37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контролировать получение и доставку криптосредств, эксплуатационной и технической документации к ним;</w:t>
      </w:r>
    </w:p>
    <w:p w:rsidR="004D54F1" w:rsidRPr="00DE5331" w:rsidRDefault="004D54F1" w:rsidP="00D27D70">
      <w:pPr>
        <w:pStyle w:val="3"/>
        <w:numPr>
          <w:ilvl w:val="0"/>
          <w:numId w:val="37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заблаговременно делать заказы на изготовление очередных ключевых документов и рассылку на места использования для своевременной замены действующих ключевых документов;</w:t>
      </w:r>
    </w:p>
    <w:p w:rsidR="004D54F1" w:rsidRPr="00DE5331" w:rsidRDefault="004D54F1" w:rsidP="00D27D70">
      <w:pPr>
        <w:pStyle w:val="3"/>
        <w:numPr>
          <w:ilvl w:val="0"/>
          <w:numId w:val="37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контролировать уничтожение неиспользованных или выведенных из действия ключевых документов в сроки, указанные в эксплуатационной и технической документации к соответствующим криптосредствам, или, если срок уничтожения эксплуатационной и технической документацией не установлен, не позднее 10 суток после вывода их из действия (окончания срока действия) под расписку в соответствующем Журнале;</w:t>
      </w:r>
    </w:p>
    <w:p w:rsidR="004D54F1" w:rsidRPr="00DE5331" w:rsidRDefault="004D54F1" w:rsidP="00D27D70">
      <w:pPr>
        <w:pStyle w:val="3"/>
        <w:numPr>
          <w:ilvl w:val="0"/>
          <w:numId w:val="37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выводить из действия носит</w:t>
      </w:r>
      <w:r w:rsidR="00860788" w:rsidRPr="00DE5331">
        <w:rPr>
          <w:sz w:val="24"/>
          <w:szCs w:val="24"/>
        </w:rPr>
        <w:t>ели ключевой информации (</w:t>
      </w:r>
      <w:r w:rsidR="00653EF3" w:rsidRPr="00DE5331">
        <w:rPr>
          <w:sz w:val="24"/>
          <w:szCs w:val="24"/>
        </w:rPr>
        <w:t xml:space="preserve">далее – </w:t>
      </w:r>
      <w:r w:rsidRPr="00DE5331">
        <w:rPr>
          <w:sz w:val="24"/>
          <w:szCs w:val="24"/>
        </w:rPr>
        <w:t>НКИ), в отношении которых возникло подозрение в компрометации, а также действующие совместно с ними другие НКИ;</w:t>
      </w:r>
    </w:p>
    <w:p w:rsidR="004D54F1" w:rsidRPr="00DE5331" w:rsidRDefault="004D54F1" w:rsidP="00D27D70">
      <w:pPr>
        <w:pStyle w:val="3"/>
        <w:numPr>
          <w:ilvl w:val="0"/>
          <w:numId w:val="37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принимать решение в чрезвычайных случаях, когда отсутствуют НКИ для замены скомпрометированных, об использовании скомпрометированных НКИ;</w:t>
      </w:r>
    </w:p>
    <w:p w:rsidR="004D54F1" w:rsidRPr="00DE5331" w:rsidRDefault="004D54F1" w:rsidP="00D27D70">
      <w:pPr>
        <w:pStyle w:val="3"/>
        <w:numPr>
          <w:ilvl w:val="0"/>
          <w:numId w:val="37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проводить инструктаж пользователей криптосредств по правилам работы с криптосредствами и ключевыми документами.</w:t>
      </w:r>
    </w:p>
    <w:p w:rsidR="00844832" w:rsidRPr="00DE5331" w:rsidRDefault="00844832" w:rsidP="00003D6B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Требовать прекращения обработки </w:t>
      </w:r>
      <w:r w:rsidR="00A92E64" w:rsidRPr="00DE5331">
        <w:rPr>
          <w:sz w:val="24"/>
          <w:szCs w:val="24"/>
        </w:rPr>
        <w:t>защищаемой информации</w:t>
      </w:r>
      <w:r w:rsidRPr="00DE5331">
        <w:rPr>
          <w:sz w:val="24"/>
          <w:szCs w:val="24"/>
        </w:rPr>
        <w:t xml:space="preserve"> в случае нарушения установленного порядка работ с криптосредствами или нарушения функционирования криптосредств.</w:t>
      </w:r>
    </w:p>
    <w:p w:rsidR="00844832" w:rsidRPr="00DE5331" w:rsidRDefault="00844832" w:rsidP="00003D6B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Участвовать в анализе ситуаций, касающихся нарушения условий хранения носителей </w:t>
      </w:r>
      <w:r w:rsidR="00A92E64" w:rsidRPr="00DE5331">
        <w:rPr>
          <w:sz w:val="24"/>
          <w:szCs w:val="24"/>
        </w:rPr>
        <w:t>защищаемой информации</w:t>
      </w:r>
      <w:r w:rsidRPr="00DE5331">
        <w:rPr>
          <w:sz w:val="24"/>
          <w:szCs w:val="24"/>
        </w:rPr>
        <w:t xml:space="preserve">, использования криптосредств, которые могут привести к нарушению конфиденциальности </w:t>
      </w:r>
      <w:r w:rsidR="00A92E64" w:rsidRPr="00DE5331">
        <w:rPr>
          <w:sz w:val="24"/>
          <w:szCs w:val="24"/>
        </w:rPr>
        <w:t>защищаемой информации</w:t>
      </w:r>
      <w:r w:rsidRPr="00DE5331">
        <w:rPr>
          <w:sz w:val="24"/>
          <w:szCs w:val="24"/>
        </w:rPr>
        <w:t>.</w:t>
      </w:r>
    </w:p>
    <w:p w:rsidR="00844832" w:rsidRPr="00DE5331" w:rsidRDefault="00C679C0" w:rsidP="00F35E3A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Контролировать исполнение пользователями криптосредств требований Инструкции пользователя криптосредств </w:t>
      </w:r>
      <w:r w:rsidR="00131AE8">
        <w:rPr>
          <w:sz w:val="24"/>
          <w:szCs w:val="24"/>
        </w:rPr>
        <w:t>Учреждения</w:t>
      </w:r>
      <w:r w:rsidR="00F35E3A" w:rsidRPr="00DE5331">
        <w:rPr>
          <w:sz w:val="24"/>
          <w:szCs w:val="24"/>
        </w:rPr>
        <w:t>, а также требований действующего законодательства Российской Федерации в сфере (области) обработки и обеспечения безопасности защищаемой информации</w:t>
      </w:r>
      <w:r w:rsidRPr="00DE5331">
        <w:rPr>
          <w:sz w:val="24"/>
          <w:szCs w:val="24"/>
        </w:rPr>
        <w:t>.</w:t>
      </w:r>
    </w:p>
    <w:p w:rsidR="00844832" w:rsidRPr="00DE5331" w:rsidRDefault="00844832" w:rsidP="00003D6B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Принимать все необходимые меры для обеспечения безопасности </w:t>
      </w:r>
      <w:r w:rsidR="00A92E64" w:rsidRPr="00DE5331">
        <w:rPr>
          <w:sz w:val="24"/>
          <w:szCs w:val="24"/>
        </w:rPr>
        <w:t>защищаемой информации</w:t>
      </w:r>
      <w:r w:rsidRPr="00DE5331">
        <w:rPr>
          <w:sz w:val="24"/>
          <w:szCs w:val="24"/>
        </w:rPr>
        <w:t>, в случае получения от пользователей информации о фактах утраты, компрометации ключевой информации, в частности, обеспечить выполнение следующих мероприятий:</w:t>
      </w:r>
    </w:p>
    <w:p w:rsidR="005D6203" w:rsidRPr="00DE5331" w:rsidRDefault="005D6203" w:rsidP="00D27D70">
      <w:pPr>
        <w:pStyle w:val="3"/>
        <w:numPr>
          <w:ilvl w:val="0"/>
          <w:numId w:val="38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в каждом случае, по факту (или предполагаемой) компрометации ключевых документов, проводится служебное расследование; результатом расследования является квалификация или не квалификация данного события как компрометация;</w:t>
      </w:r>
    </w:p>
    <w:p w:rsidR="005D6203" w:rsidRPr="00DE5331" w:rsidRDefault="005D6203" w:rsidP="00D27D70">
      <w:pPr>
        <w:pStyle w:val="3"/>
        <w:numPr>
          <w:ilvl w:val="0"/>
          <w:numId w:val="38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о факте компрометации ключевой информации пользователями криптосредств совместно с ответственным пользователем криптосредств производится информирование всех заинтересованных участников информационного обмена;</w:t>
      </w:r>
    </w:p>
    <w:p w:rsidR="005D6203" w:rsidRPr="00DE5331" w:rsidRDefault="005D6203" w:rsidP="00D27D70">
      <w:pPr>
        <w:pStyle w:val="3"/>
        <w:numPr>
          <w:ilvl w:val="0"/>
          <w:numId w:val="38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выведенные из действия скомпрометированные ключевые документы после проведения расследования уничтожаются, о чем делается соответствующая запись в Журнале;</w:t>
      </w:r>
    </w:p>
    <w:p w:rsidR="00844832" w:rsidRPr="00DE5331" w:rsidRDefault="005D6203" w:rsidP="00D27D70">
      <w:pPr>
        <w:pStyle w:val="3"/>
        <w:numPr>
          <w:ilvl w:val="0"/>
          <w:numId w:val="38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для своевременного восстановления связи пользователю криптосредств выдается новый НКИ; для этого создаётся резервный запас НКИ, использование которых осуществляется в случаях крайней необходимости по решению ответственного пользователя криптосредств.</w:t>
      </w:r>
    </w:p>
    <w:p w:rsidR="00844832" w:rsidRPr="00DE5331" w:rsidRDefault="00844832" w:rsidP="008F21DE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Подготавливать копии </w:t>
      </w:r>
      <w:r w:rsidR="00860788" w:rsidRPr="00DE5331">
        <w:rPr>
          <w:sz w:val="24"/>
          <w:szCs w:val="24"/>
        </w:rPr>
        <w:t>НКИ</w:t>
      </w:r>
      <w:r w:rsidRPr="00DE5331">
        <w:rPr>
          <w:sz w:val="24"/>
          <w:szCs w:val="24"/>
        </w:rPr>
        <w:t xml:space="preserve">, которые подлежат основному учету и хранятся в сейфе ответственного пользователя криптосредств. Данные копии применяются с разрешения </w:t>
      </w:r>
      <w:r w:rsidR="00401C9D" w:rsidRPr="00DE5331">
        <w:rPr>
          <w:sz w:val="24"/>
          <w:szCs w:val="24"/>
        </w:rPr>
        <w:t>руководителя</w:t>
      </w:r>
      <w:r w:rsidR="00131AE8">
        <w:rPr>
          <w:sz w:val="24"/>
          <w:szCs w:val="24"/>
        </w:rPr>
        <w:t xml:space="preserve"> Учреждения</w:t>
      </w:r>
      <w:r w:rsidRPr="00DE5331">
        <w:rPr>
          <w:sz w:val="24"/>
          <w:szCs w:val="24"/>
        </w:rPr>
        <w:t>, если по результатам расследования не было установлено факта компрометации.</w:t>
      </w:r>
    </w:p>
    <w:p w:rsidR="00844832" w:rsidRPr="00DE5331" w:rsidRDefault="00844832" w:rsidP="005D6203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Хранить резервные </w:t>
      </w:r>
      <w:r w:rsidR="00DA1E8C" w:rsidRPr="00DE5331">
        <w:rPr>
          <w:sz w:val="24"/>
          <w:szCs w:val="24"/>
        </w:rPr>
        <w:t xml:space="preserve">НКИ </w:t>
      </w:r>
      <w:r w:rsidRPr="00DE5331">
        <w:rPr>
          <w:sz w:val="24"/>
          <w:szCs w:val="24"/>
        </w:rPr>
        <w:t xml:space="preserve">отдельно от рабочих (актуальных) </w:t>
      </w:r>
      <w:r w:rsidR="00DA1E8C" w:rsidRPr="00DE5331">
        <w:rPr>
          <w:sz w:val="24"/>
          <w:szCs w:val="24"/>
        </w:rPr>
        <w:t>НКИ</w:t>
      </w:r>
      <w:r w:rsidRPr="00DE5331">
        <w:rPr>
          <w:sz w:val="24"/>
          <w:szCs w:val="24"/>
        </w:rPr>
        <w:t>, с целью обеспечения невозможности их одновременной компрометации.</w:t>
      </w:r>
    </w:p>
    <w:p w:rsidR="00844832" w:rsidRPr="00DE5331" w:rsidRDefault="00844832" w:rsidP="005D6203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Своевременно информировать </w:t>
      </w:r>
      <w:r w:rsidR="00DA1E8C" w:rsidRPr="00DE5331">
        <w:rPr>
          <w:sz w:val="24"/>
          <w:szCs w:val="24"/>
        </w:rPr>
        <w:t xml:space="preserve">ответственного за организацию обработки </w:t>
      </w:r>
      <w:r w:rsidR="000D525A" w:rsidRPr="00DE5331">
        <w:rPr>
          <w:sz w:val="24"/>
          <w:szCs w:val="24"/>
        </w:rPr>
        <w:t>защищаемой информации, не содержащей сведения, составляющие государственную тайну, в</w:t>
      </w:r>
      <w:r w:rsidR="00131AE8">
        <w:rPr>
          <w:sz w:val="24"/>
          <w:szCs w:val="24"/>
        </w:rPr>
        <w:t xml:space="preserve"> Учреждении </w:t>
      </w:r>
      <w:r w:rsidRPr="00DE5331">
        <w:rPr>
          <w:sz w:val="24"/>
          <w:szCs w:val="24"/>
        </w:rPr>
        <w:t>о фактах утраты или недостачи криптосредств, ключевых документов к ним, ключей от помещений, хранилищ, личных печатей и о других фактах, которые могут привести к разглашению защищаем</w:t>
      </w:r>
      <w:r w:rsidR="000D525A" w:rsidRPr="00DE5331">
        <w:rPr>
          <w:sz w:val="24"/>
          <w:szCs w:val="24"/>
        </w:rPr>
        <w:t>ой</w:t>
      </w:r>
      <w:r w:rsidR="00131AE8">
        <w:rPr>
          <w:sz w:val="24"/>
          <w:szCs w:val="24"/>
        </w:rPr>
        <w:t xml:space="preserve"> </w:t>
      </w:r>
      <w:r w:rsidR="000D525A" w:rsidRPr="00DE5331">
        <w:rPr>
          <w:sz w:val="24"/>
          <w:szCs w:val="24"/>
        </w:rPr>
        <w:t>информации</w:t>
      </w:r>
      <w:r w:rsidRPr="00DE5331">
        <w:rPr>
          <w:sz w:val="24"/>
          <w:szCs w:val="24"/>
        </w:rPr>
        <w:t>.</w:t>
      </w:r>
    </w:p>
    <w:p w:rsidR="00844832" w:rsidRPr="00DE5331" w:rsidRDefault="00C268CB" w:rsidP="00C268CB">
      <w:pPr>
        <w:pStyle w:val="1"/>
        <w:rPr>
          <w:sz w:val="24"/>
          <w:szCs w:val="24"/>
        </w:rPr>
      </w:pPr>
      <w:r w:rsidRPr="00DE5331">
        <w:rPr>
          <w:sz w:val="24"/>
          <w:szCs w:val="24"/>
        </w:rPr>
        <w:t>Права ответственного пользователя криптосредств</w:t>
      </w:r>
    </w:p>
    <w:p w:rsidR="00844832" w:rsidRPr="00DE5331" w:rsidRDefault="00844832" w:rsidP="00AC3D26">
      <w:pPr>
        <w:ind w:firstLine="708"/>
        <w:rPr>
          <w:sz w:val="24"/>
        </w:rPr>
      </w:pPr>
      <w:r w:rsidRPr="00DE5331">
        <w:rPr>
          <w:sz w:val="24"/>
        </w:rPr>
        <w:t>Ответственный пользователь криптосредств имеет право:</w:t>
      </w:r>
    </w:p>
    <w:p w:rsidR="00844832" w:rsidRPr="00DE5331" w:rsidRDefault="00844832" w:rsidP="00D52CB8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Знакомиться с нормативными актами </w:t>
      </w:r>
      <w:r w:rsidR="008B4EE2">
        <w:rPr>
          <w:sz w:val="24"/>
          <w:szCs w:val="24"/>
        </w:rPr>
        <w:t>Учреждения</w:t>
      </w:r>
      <w:r w:rsidRPr="00DE5331">
        <w:rPr>
          <w:sz w:val="24"/>
          <w:szCs w:val="24"/>
        </w:rPr>
        <w:t xml:space="preserve">, регламентирующими процессы обработки </w:t>
      </w:r>
      <w:r w:rsidR="000D525A" w:rsidRPr="00DE5331">
        <w:rPr>
          <w:sz w:val="24"/>
          <w:szCs w:val="24"/>
        </w:rPr>
        <w:t>защищаемой информации</w:t>
      </w:r>
      <w:r w:rsidRPr="00DE5331">
        <w:rPr>
          <w:sz w:val="24"/>
          <w:szCs w:val="24"/>
        </w:rPr>
        <w:t>.</w:t>
      </w:r>
    </w:p>
    <w:p w:rsidR="00844832" w:rsidRPr="00DE5331" w:rsidRDefault="00844832" w:rsidP="00F35E3A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Требовать от пользователей ИС соблюдения требований </w:t>
      </w:r>
      <w:r w:rsidR="00F35E3A" w:rsidRPr="00DE5331">
        <w:rPr>
          <w:sz w:val="24"/>
          <w:szCs w:val="24"/>
        </w:rPr>
        <w:t>действующего законодательства Российской Федерации в сфере (области) обработки и обеспечения безопасности защищаемой информации</w:t>
      </w:r>
      <w:r w:rsidRPr="00DE5331">
        <w:rPr>
          <w:sz w:val="24"/>
          <w:szCs w:val="24"/>
        </w:rPr>
        <w:t>.</w:t>
      </w:r>
    </w:p>
    <w:p w:rsidR="00844832" w:rsidRPr="00DE5331" w:rsidRDefault="00A66088" w:rsidP="00D52CB8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Требовать прекращения работы в ИС, как в целом, так и отдельных пользователей криптосредств, в случае выявления нарушений требований по работе с криптосредствами, предназначенными для обеспечения безопасности </w:t>
      </w:r>
      <w:r w:rsidR="000D525A" w:rsidRPr="00DE5331">
        <w:rPr>
          <w:sz w:val="24"/>
          <w:szCs w:val="24"/>
        </w:rPr>
        <w:t>защищаемой информации</w:t>
      </w:r>
      <w:r w:rsidRPr="00DE5331">
        <w:rPr>
          <w:sz w:val="24"/>
          <w:szCs w:val="24"/>
        </w:rPr>
        <w:t>, или в связи с нарушением функционирования криптосредств.</w:t>
      </w:r>
    </w:p>
    <w:p w:rsidR="00844832" w:rsidRPr="00DE5331" w:rsidRDefault="00844832" w:rsidP="00844832">
      <w:pPr>
        <w:spacing w:line="240" w:lineRule="auto"/>
        <w:rPr>
          <w:sz w:val="24"/>
        </w:rPr>
        <w:sectPr w:rsidR="00844832" w:rsidRPr="00DE5331" w:rsidSect="008B4EE2">
          <w:headerReference w:type="first" r:id="rId8"/>
          <w:pgSz w:w="11906" w:h="16838"/>
          <w:pgMar w:top="1134" w:right="851" w:bottom="426" w:left="1134" w:header="709" w:footer="709" w:gutter="0"/>
          <w:pgNumType w:start="1"/>
          <w:cols w:space="720"/>
          <w:titlePg/>
          <w:docGrid w:linePitch="299"/>
        </w:sectPr>
      </w:pPr>
    </w:p>
    <w:p w:rsidR="00BC4239" w:rsidRPr="00DE5331" w:rsidRDefault="00BC4239" w:rsidP="00BC4239">
      <w:pPr>
        <w:pStyle w:val="af0"/>
        <w:rPr>
          <w:sz w:val="24"/>
        </w:rPr>
      </w:pPr>
      <w:r w:rsidRPr="00DE5331">
        <w:rPr>
          <w:rStyle w:val="afd"/>
          <w:sz w:val="24"/>
        </w:rPr>
        <w:t>Приложение</w:t>
      </w:r>
      <w:r w:rsidRPr="00DE5331">
        <w:rPr>
          <w:sz w:val="24"/>
        </w:rPr>
        <w:t> № 2</w:t>
      </w:r>
    </w:p>
    <w:p w:rsidR="00BC4239" w:rsidRPr="008B4EE2" w:rsidRDefault="008B4EE2" w:rsidP="00BC4239">
      <w:pPr>
        <w:pStyle w:val="af0"/>
        <w:rPr>
          <w:i/>
          <w:sz w:val="20"/>
          <w:szCs w:val="20"/>
        </w:rPr>
      </w:pPr>
      <w:r w:rsidRPr="008B4EE2">
        <w:rPr>
          <w:i/>
          <w:sz w:val="20"/>
          <w:szCs w:val="20"/>
        </w:rPr>
        <w:t>к приказу ГОАУСОН «Ковдорский ДИПИ»</w:t>
      </w:r>
    </w:p>
    <w:p w:rsidR="008B4EE2" w:rsidRPr="008B4EE2" w:rsidRDefault="008B4EE2" w:rsidP="00BC4239">
      <w:pPr>
        <w:pStyle w:val="af0"/>
        <w:rPr>
          <w:i/>
          <w:sz w:val="20"/>
          <w:szCs w:val="20"/>
        </w:rPr>
      </w:pPr>
      <w:r w:rsidRPr="008B4EE2">
        <w:rPr>
          <w:i/>
          <w:sz w:val="20"/>
          <w:szCs w:val="20"/>
        </w:rPr>
        <w:t>от 30.12.2016 № 148-од</w:t>
      </w:r>
    </w:p>
    <w:p w:rsidR="00BC4239" w:rsidRPr="008B4EE2" w:rsidRDefault="00BC4239" w:rsidP="00BC4239">
      <w:pPr>
        <w:rPr>
          <w:i/>
          <w:sz w:val="20"/>
          <w:szCs w:val="20"/>
        </w:rPr>
      </w:pPr>
    </w:p>
    <w:p w:rsidR="00BC4239" w:rsidRPr="00DE5331" w:rsidRDefault="00BC4239" w:rsidP="00BC4239">
      <w:pPr>
        <w:jc w:val="center"/>
        <w:rPr>
          <w:rFonts w:cs="Times New Roman CYR"/>
          <w:b/>
          <w:bCs/>
          <w:sz w:val="24"/>
        </w:rPr>
      </w:pPr>
      <w:r w:rsidRPr="00DE5331">
        <w:rPr>
          <w:b/>
          <w:sz w:val="24"/>
        </w:rPr>
        <w:t xml:space="preserve">Перечень сотрудников, допущенных к работе с криптосредствами, предназначенными для обеспечения безопасности защищаемой информации, не содержащей сведения, составляющие государственную тайну, в информационных системах (пользователи криптосредств) </w:t>
      </w:r>
      <w:r w:rsidR="008B4EE2">
        <w:rPr>
          <w:b/>
          <w:sz w:val="24"/>
        </w:rPr>
        <w:t>ГОАУСОН «Ковдорский ДИПИ»</w:t>
      </w:r>
    </w:p>
    <w:p w:rsidR="00BC4239" w:rsidRPr="00DE5331" w:rsidRDefault="00BC4239" w:rsidP="00BC4239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4213"/>
        <w:gridCol w:w="5208"/>
      </w:tblGrid>
      <w:tr w:rsidR="00BC4239" w:rsidRPr="00DE5331" w:rsidTr="00BC4239">
        <w:trPr>
          <w:cantSplit/>
          <w:trHeight w:val="400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39" w:rsidRPr="00DE5331" w:rsidRDefault="00BC4239" w:rsidP="00BC4239">
            <w:pPr>
              <w:spacing w:line="240" w:lineRule="auto"/>
              <w:jc w:val="center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№ п/п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39" w:rsidRPr="00DE5331" w:rsidRDefault="00BC4239" w:rsidP="00BC4239">
            <w:pPr>
              <w:spacing w:line="240" w:lineRule="auto"/>
              <w:jc w:val="center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ФИО Сотрудника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39" w:rsidRPr="00DE5331" w:rsidRDefault="00BC4239" w:rsidP="00BC4239">
            <w:pPr>
              <w:spacing w:line="240" w:lineRule="auto"/>
              <w:jc w:val="center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Должность</w:t>
            </w:r>
          </w:p>
        </w:tc>
      </w:tr>
      <w:tr w:rsidR="00BC4239" w:rsidRPr="00DE5331" w:rsidTr="00BC4239">
        <w:trPr>
          <w:cantSplit/>
          <w:trHeight w:val="4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39" w:rsidRPr="00DE5331" w:rsidRDefault="00BC4239" w:rsidP="00BC4239">
            <w:pPr>
              <w:keepNext/>
              <w:spacing w:line="240" w:lineRule="auto"/>
              <w:jc w:val="center"/>
              <w:rPr>
                <w:b/>
                <w:sz w:val="24"/>
                <w:lang w:val="en-US"/>
              </w:rPr>
            </w:pPr>
            <w:r w:rsidRPr="00DE5331">
              <w:rPr>
                <w:b/>
                <w:sz w:val="24"/>
              </w:rPr>
              <w:t>Отдел информационных технологий</w:t>
            </w:r>
          </w:p>
        </w:tc>
      </w:tr>
      <w:tr w:rsidR="00BC4239" w:rsidRPr="00DE5331" w:rsidTr="00BC4239">
        <w:trPr>
          <w:cantSplit/>
          <w:trHeight w:val="4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9" w:rsidRPr="00DE5331" w:rsidRDefault="00BC4239" w:rsidP="00BC4239">
            <w:pPr>
              <w:widowControl w:val="0"/>
              <w:numPr>
                <w:ilvl w:val="0"/>
                <w:numId w:val="5"/>
              </w:numPr>
              <w:tabs>
                <w:tab w:val="left" w:pos="26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9" w:rsidRPr="008B4EE2" w:rsidRDefault="008B4EE2" w:rsidP="00BC423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Салацкий Сергей Владимирович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9" w:rsidRPr="008B4EE2" w:rsidRDefault="008B4EE2" w:rsidP="00BC4239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программист</w:t>
            </w:r>
          </w:p>
        </w:tc>
      </w:tr>
    </w:tbl>
    <w:p w:rsidR="00BC4239" w:rsidRPr="00DE5331" w:rsidRDefault="00BC4239" w:rsidP="00BC4239">
      <w:pPr>
        <w:rPr>
          <w:sz w:val="24"/>
        </w:rPr>
      </w:pPr>
    </w:p>
    <w:p w:rsidR="00BC4239" w:rsidRPr="00DE5331" w:rsidRDefault="00BC4239" w:rsidP="00BC4239">
      <w:pPr>
        <w:spacing w:line="240" w:lineRule="auto"/>
        <w:jc w:val="center"/>
        <w:rPr>
          <w:sz w:val="24"/>
        </w:rPr>
        <w:sectPr w:rsidR="00BC4239" w:rsidRPr="00DE5331" w:rsidSect="00FA59BD">
          <w:headerReference w:type="first" r:id="rId9"/>
          <w:pgSz w:w="11906" w:h="16838"/>
          <w:pgMar w:top="1134" w:right="851" w:bottom="1134" w:left="1134" w:header="709" w:footer="567" w:gutter="0"/>
          <w:pgNumType w:start="1"/>
          <w:cols w:space="720"/>
          <w:titlePg/>
          <w:docGrid w:linePitch="299"/>
        </w:sectPr>
      </w:pPr>
    </w:p>
    <w:p w:rsidR="00E16838" w:rsidRPr="00DE5331" w:rsidRDefault="00E16838" w:rsidP="00E16838">
      <w:pPr>
        <w:pStyle w:val="af0"/>
        <w:rPr>
          <w:sz w:val="24"/>
        </w:rPr>
      </w:pPr>
      <w:r w:rsidRPr="00DE5331">
        <w:rPr>
          <w:rStyle w:val="afd"/>
          <w:sz w:val="24"/>
        </w:rPr>
        <w:t>П</w:t>
      </w:r>
      <w:r w:rsidR="00910B77" w:rsidRPr="00DE5331">
        <w:rPr>
          <w:rStyle w:val="afd"/>
          <w:sz w:val="24"/>
        </w:rPr>
        <w:t>риложение</w:t>
      </w:r>
      <w:r w:rsidRPr="00DE5331">
        <w:rPr>
          <w:sz w:val="24"/>
        </w:rPr>
        <w:t> № </w:t>
      </w:r>
      <w:r w:rsidR="00BB3895" w:rsidRPr="00DE5331">
        <w:rPr>
          <w:sz w:val="24"/>
        </w:rPr>
        <w:t>3</w:t>
      </w:r>
    </w:p>
    <w:p w:rsidR="008B4EE2" w:rsidRPr="008B4EE2" w:rsidRDefault="008B4EE2" w:rsidP="008B4EE2">
      <w:pPr>
        <w:pStyle w:val="af0"/>
        <w:rPr>
          <w:i/>
          <w:sz w:val="20"/>
          <w:szCs w:val="20"/>
        </w:rPr>
      </w:pPr>
      <w:r w:rsidRPr="008B4EE2">
        <w:rPr>
          <w:i/>
          <w:sz w:val="20"/>
          <w:szCs w:val="20"/>
        </w:rPr>
        <w:t>к приказу ГОАУСОН «Ковдорский ДИПИ»</w:t>
      </w:r>
    </w:p>
    <w:p w:rsidR="008B4EE2" w:rsidRPr="008B4EE2" w:rsidRDefault="008B4EE2" w:rsidP="008B4EE2">
      <w:pPr>
        <w:pStyle w:val="af0"/>
        <w:rPr>
          <w:i/>
          <w:sz w:val="20"/>
          <w:szCs w:val="20"/>
        </w:rPr>
      </w:pPr>
      <w:r w:rsidRPr="008B4EE2">
        <w:rPr>
          <w:i/>
          <w:sz w:val="20"/>
          <w:szCs w:val="20"/>
        </w:rPr>
        <w:t>от 30.12.2016 № 148-од</w:t>
      </w:r>
    </w:p>
    <w:p w:rsidR="00E16838" w:rsidRPr="00DE5331" w:rsidRDefault="00E16838" w:rsidP="00970679">
      <w:pPr>
        <w:rPr>
          <w:sz w:val="24"/>
        </w:rPr>
      </w:pPr>
    </w:p>
    <w:p w:rsidR="00970679" w:rsidRPr="00DE5331" w:rsidRDefault="00E16838" w:rsidP="00545F52">
      <w:pPr>
        <w:jc w:val="center"/>
        <w:rPr>
          <w:b/>
          <w:sz w:val="24"/>
        </w:rPr>
      </w:pPr>
      <w:r w:rsidRPr="00DE5331">
        <w:rPr>
          <w:b/>
          <w:sz w:val="24"/>
        </w:rPr>
        <w:t>Инструкция пользователя криптосредств</w:t>
      </w:r>
    </w:p>
    <w:p w:rsidR="00970679" w:rsidRPr="00DE5331" w:rsidRDefault="008B4EE2" w:rsidP="00545F52">
      <w:pPr>
        <w:jc w:val="center"/>
        <w:rPr>
          <w:b/>
          <w:sz w:val="24"/>
        </w:rPr>
      </w:pPr>
      <w:r>
        <w:rPr>
          <w:b/>
          <w:sz w:val="24"/>
        </w:rPr>
        <w:t>ГОАУСОН «Ковдорский ДИПИ»</w:t>
      </w:r>
    </w:p>
    <w:p w:rsidR="00E16838" w:rsidRPr="00DE5331" w:rsidRDefault="00C268CB" w:rsidP="00C268CB">
      <w:pPr>
        <w:pStyle w:val="1"/>
        <w:numPr>
          <w:ilvl w:val="0"/>
          <w:numId w:val="21"/>
        </w:numPr>
        <w:rPr>
          <w:sz w:val="24"/>
          <w:szCs w:val="24"/>
        </w:rPr>
      </w:pPr>
      <w:r w:rsidRPr="00DE5331">
        <w:rPr>
          <w:sz w:val="24"/>
          <w:szCs w:val="24"/>
        </w:rPr>
        <w:t>Общие положения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Настоящая Инструкция пользователя криптосредств </w:t>
      </w:r>
      <w:r w:rsidR="008B4EE2">
        <w:rPr>
          <w:sz w:val="24"/>
          <w:szCs w:val="24"/>
        </w:rPr>
        <w:t xml:space="preserve">ГОАУСОН «Ковдорский ДИПИ» </w:t>
      </w:r>
      <w:r w:rsidRPr="00DE5331">
        <w:rPr>
          <w:sz w:val="24"/>
          <w:szCs w:val="24"/>
        </w:rPr>
        <w:t>(</w:t>
      </w:r>
      <w:r w:rsidR="00653EF3" w:rsidRPr="00DE5331">
        <w:rPr>
          <w:sz w:val="24"/>
          <w:szCs w:val="24"/>
        </w:rPr>
        <w:t>далее </w:t>
      </w:r>
      <w:r w:rsidR="00D27D70" w:rsidRPr="00DE5331">
        <w:rPr>
          <w:sz w:val="24"/>
          <w:szCs w:val="24"/>
        </w:rPr>
        <w:t>–</w:t>
      </w:r>
      <w:r w:rsidR="00AF53AB">
        <w:rPr>
          <w:sz w:val="24"/>
          <w:szCs w:val="24"/>
        </w:rPr>
        <w:t xml:space="preserve"> </w:t>
      </w:r>
      <w:r w:rsidRPr="00DE5331">
        <w:rPr>
          <w:sz w:val="24"/>
          <w:szCs w:val="24"/>
        </w:rPr>
        <w:t>Инструкция) определяет права и обязанности пользователей криптосредств, порядок обращения с криптосредствами, а также определяет порядок восстановления связи в случае компрометации действующих ключей к криптосредствам.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Пользователем криптосредств является сотрудник </w:t>
      </w:r>
      <w:r w:rsidR="00AF53AB">
        <w:rPr>
          <w:sz w:val="24"/>
          <w:szCs w:val="24"/>
        </w:rPr>
        <w:t xml:space="preserve">ГОАУСОН «Ковдорский ДИПИ» </w:t>
      </w:r>
      <w:r w:rsidRPr="00DE5331">
        <w:rPr>
          <w:sz w:val="24"/>
          <w:szCs w:val="24"/>
        </w:rPr>
        <w:t>(</w:t>
      </w:r>
      <w:r w:rsidR="00653EF3" w:rsidRPr="00DE5331">
        <w:rPr>
          <w:sz w:val="24"/>
          <w:szCs w:val="24"/>
        </w:rPr>
        <w:t>далее </w:t>
      </w:r>
      <w:r w:rsidR="00D27D70" w:rsidRPr="00DE5331">
        <w:rPr>
          <w:sz w:val="24"/>
          <w:szCs w:val="24"/>
        </w:rPr>
        <w:t>–</w:t>
      </w:r>
      <w:r w:rsidR="00AF53AB">
        <w:rPr>
          <w:sz w:val="24"/>
          <w:szCs w:val="24"/>
        </w:rPr>
        <w:t>Учреждение</w:t>
      </w:r>
      <w:r w:rsidRPr="00DE5331">
        <w:rPr>
          <w:sz w:val="24"/>
          <w:szCs w:val="24"/>
        </w:rPr>
        <w:t xml:space="preserve">), включенный в перечень сотрудников, допущенных к работе с криптосредствами, </w:t>
      </w:r>
      <w:r w:rsidR="000D525A" w:rsidRPr="00DE5331">
        <w:rPr>
          <w:sz w:val="24"/>
          <w:szCs w:val="24"/>
        </w:rPr>
        <w:t xml:space="preserve">предназначенными для обеспечения безопасности защищаемой информации, не содержащей сведения, составляющие государственную тайну, в информационных системах </w:t>
      </w:r>
      <w:r w:rsidR="00AF53AB">
        <w:rPr>
          <w:sz w:val="24"/>
          <w:szCs w:val="24"/>
        </w:rPr>
        <w:t>Учреждения</w:t>
      </w:r>
      <w:r w:rsidRPr="00DE5331">
        <w:rPr>
          <w:sz w:val="24"/>
          <w:szCs w:val="24"/>
        </w:rPr>
        <w:t xml:space="preserve">, утвержденный нормативным актом </w:t>
      </w:r>
      <w:r w:rsidR="00AF53AB">
        <w:rPr>
          <w:sz w:val="24"/>
          <w:szCs w:val="24"/>
        </w:rPr>
        <w:t>Учреждения</w:t>
      </w:r>
      <w:r w:rsidRPr="00DE5331">
        <w:rPr>
          <w:sz w:val="24"/>
          <w:szCs w:val="24"/>
        </w:rPr>
        <w:t>.</w:t>
      </w:r>
    </w:p>
    <w:p w:rsidR="00E16838" w:rsidRPr="00DE5331" w:rsidRDefault="00E16838" w:rsidP="00F35E3A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Пользователь криптосредств </w:t>
      </w:r>
      <w:r w:rsidR="0021664A" w:rsidRPr="00DE5331">
        <w:rPr>
          <w:sz w:val="24"/>
          <w:szCs w:val="24"/>
        </w:rPr>
        <w:t xml:space="preserve">должен знать </w:t>
      </w:r>
      <w:r w:rsidR="00F35E3A" w:rsidRPr="00DE5331">
        <w:rPr>
          <w:sz w:val="24"/>
          <w:szCs w:val="24"/>
        </w:rPr>
        <w:t>нормы действующего законодательства Российской Федерации в сфере (области) обработки и обеспечения безопасности</w:t>
      </w:r>
      <w:r w:rsidR="00AF53AB">
        <w:rPr>
          <w:sz w:val="24"/>
          <w:szCs w:val="24"/>
        </w:rPr>
        <w:t xml:space="preserve"> </w:t>
      </w:r>
      <w:r w:rsidR="004C25C5" w:rsidRPr="00DE5331">
        <w:rPr>
          <w:sz w:val="24"/>
          <w:szCs w:val="24"/>
        </w:rPr>
        <w:t>защищаемой информации, не содержащей сведения, составляющие государственную тайну (далее </w:t>
      </w:r>
      <w:r w:rsidR="00D27D70" w:rsidRPr="00DE5331">
        <w:rPr>
          <w:sz w:val="24"/>
          <w:szCs w:val="24"/>
        </w:rPr>
        <w:t>–</w:t>
      </w:r>
      <w:r w:rsidR="004C25C5" w:rsidRPr="00DE5331">
        <w:rPr>
          <w:sz w:val="24"/>
          <w:szCs w:val="24"/>
        </w:rPr>
        <w:t> защищаемая информация)</w:t>
      </w:r>
      <w:r w:rsidRPr="00DE5331">
        <w:rPr>
          <w:sz w:val="24"/>
          <w:szCs w:val="24"/>
        </w:rPr>
        <w:t>, а также в области защиты информации при ее передаче по открытым каналам связи с использованием средств криптографической защиты.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В своей деятельности, связанной с обработкой </w:t>
      </w:r>
      <w:r w:rsidR="004C25C5" w:rsidRPr="00DE5331">
        <w:rPr>
          <w:sz w:val="24"/>
          <w:szCs w:val="24"/>
        </w:rPr>
        <w:t>защищаемой информации с использованием криптосредств</w:t>
      </w:r>
      <w:r w:rsidRPr="00DE5331">
        <w:rPr>
          <w:sz w:val="24"/>
          <w:szCs w:val="24"/>
        </w:rPr>
        <w:t>, пользователь криптосредств руководствуется настоящей Инструкцией.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>Пользователи криптосредств несут персональную ответственность за обеспечение конфиденциальности ключевой информации и защиту криптосредств от несанкционированного использования.</w:t>
      </w:r>
    </w:p>
    <w:p w:rsidR="00E16838" w:rsidRPr="00DE5331" w:rsidRDefault="00C268CB" w:rsidP="00C268CB">
      <w:pPr>
        <w:pStyle w:val="1"/>
        <w:rPr>
          <w:sz w:val="24"/>
          <w:szCs w:val="24"/>
        </w:rPr>
      </w:pPr>
      <w:r w:rsidRPr="00DE5331">
        <w:rPr>
          <w:sz w:val="24"/>
          <w:szCs w:val="24"/>
        </w:rPr>
        <w:t>Обязанности и права пользователя криптосредств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>Пользователь криптосредств обязан:</w:t>
      </w:r>
    </w:p>
    <w:p w:rsidR="00E16838" w:rsidRPr="00DE5331" w:rsidRDefault="00E16838" w:rsidP="00D27D70">
      <w:pPr>
        <w:pStyle w:val="3"/>
        <w:numPr>
          <w:ilvl w:val="0"/>
          <w:numId w:val="39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соблюдать требования по обеспечению безопасности функционирования криптосредств;</w:t>
      </w:r>
    </w:p>
    <w:p w:rsidR="00E16838" w:rsidRPr="00DE5331" w:rsidRDefault="00E16838" w:rsidP="00D27D70">
      <w:pPr>
        <w:pStyle w:val="3"/>
        <w:numPr>
          <w:ilvl w:val="0"/>
          <w:numId w:val="39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обеспечить конфиденциальность всей информации ограниченного распространения, доступной по роду выполняемых функциональных обязанностей;</w:t>
      </w:r>
    </w:p>
    <w:p w:rsidR="00E16838" w:rsidRPr="00DE5331" w:rsidRDefault="00E16838" w:rsidP="00D27D70">
      <w:pPr>
        <w:pStyle w:val="3"/>
        <w:numPr>
          <w:ilvl w:val="0"/>
          <w:numId w:val="39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 xml:space="preserve">сдать ответственному пользователю криптосредств </w:t>
      </w:r>
      <w:r w:rsidR="00AF53AB">
        <w:rPr>
          <w:sz w:val="24"/>
          <w:szCs w:val="24"/>
        </w:rPr>
        <w:t>Учреждения</w:t>
      </w:r>
      <w:r w:rsidRPr="00DE5331">
        <w:rPr>
          <w:sz w:val="24"/>
          <w:szCs w:val="24"/>
        </w:rPr>
        <w:t xml:space="preserve"> (</w:t>
      </w:r>
      <w:r w:rsidR="00653EF3" w:rsidRPr="00DE5331">
        <w:rPr>
          <w:sz w:val="24"/>
          <w:szCs w:val="24"/>
        </w:rPr>
        <w:t xml:space="preserve">далее – </w:t>
      </w:r>
      <w:r w:rsidRPr="00DE5331">
        <w:rPr>
          <w:sz w:val="24"/>
          <w:szCs w:val="24"/>
        </w:rPr>
        <w:t>Ответственный) носители ключевой информации (</w:t>
      </w:r>
      <w:r w:rsidR="00653EF3" w:rsidRPr="00DE5331">
        <w:rPr>
          <w:sz w:val="24"/>
          <w:szCs w:val="24"/>
        </w:rPr>
        <w:t xml:space="preserve">далее – </w:t>
      </w:r>
      <w:r w:rsidRPr="00DE5331">
        <w:rPr>
          <w:sz w:val="24"/>
          <w:szCs w:val="24"/>
        </w:rPr>
        <w:t>НКИ) при увольнении или отстранении от исполнения обязанностей, связанных с использованием криптосредств;</w:t>
      </w:r>
    </w:p>
    <w:p w:rsidR="00E16838" w:rsidRPr="00DE5331" w:rsidRDefault="00E16838" w:rsidP="00D27D70">
      <w:pPr>
        <w:pStyle w:val="3"/>
        <w:numPr>
          <w:ilvl w:val="0"/>
          <w:numId w:val="39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сдать Ответственному НКИ по окончании срока действия сертификата ключа, а также в случае компрометации ключа;</w:t>
      </w:r>
    </w:p>
    <w:p w:rsidR="00E16838" w:rsidRPr="00DE5331" w:rsidRDefault="00E16838" w:rsidP="00D27D70">
      <w:pPr>
        <w:pStyle w:val="3"/>
        <w:numPr>
          <w:ilvl w:val="0"/>
          <w:numId w:val="39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немедленно уведомлять руководителя структурного подразделения или Ответственного о компрометации НКИ, о фактах утраты или недостачи криптосредств;</w:t>
      </w:r>
    </w:p>
    <w:p w:rsidR="00E16838" w:rsidRPr="00DE5331" w:rsidRDefault="00E16838" w:rsidP="00D27D70">
      <w:pPr>
        <w:pStyle w:val="3"/>
        <w:numPr>
          <w:ilvl w:val="0"/>
          <w:numId w:val="39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в пределах своей компетенции предоставлять информацию комиссии, проводящей служебные расследования по фактам компрометации, а также выявлению причин нарушения требований безопасности функционирования криптосредств.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>Пользователю криптосредств запрещается:</w:t>
      </w:r>
    </w:p>
    <w:p w:rsidR="00E16838" w:rsidRPr="00DE5331" w:rsidRDefault="00E16838" w:rsidP="00D27D70">
      <w:pPr>
        <w:pStyle w:val="3"/>
        <w:numPr>
          <w:ilvl w:val="0"/>
          <w:numId w:val="40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осуществлять несанкционированное и безучётное копирование ключевых данных;</w:t>
      </w:r>
    </w:p>
    <w:p w:rsidR="00E16838" w:rsidRPr="00DE5331" w:rsidRDefault="00E16838" w:rsidP="00D27D70">
      <w:pPr>
        <w:pStyle w:val="3"/>
        <w:numPr>
          <w:ilvl w:val="0"/>
          <w:numId w:val="40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хранить НКИ вне сейфов и помещений, гарантирующих их сохранность и конфиденциальность;</w:t>
      </w:r>
    </w:p>
    <w:p w:rsidR="00E16838" w:rsidRPr="00DE5331" w:rsidRDefault="00E16838" w:rsidP="00D27D70">
      <w:pPr>
        <w:pStyle w:val="3"/>
        <w:numPr>
          <w:ilvl w:val="0"/>
          <w:numId w:val="40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передавать НКИ каким бы то ни было лицам, кроме Ответственного;</w:t>
      </w:r>
    </w:p>
    <w:p w:rsidR="00E16838" w:rsidRPr="00DE5331" w:rsidRDefault="00E16838" w:rsidP="00D27D70">
      <w:pPr>
        <w:pStyle w:val="3"/>
        <w:numPr>
          <w:ilvl w:val="0"/>
          <w:numId w:val="40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во время работы оставлять НКИ без присмотра (например, на рабочем столе или в разъеме системного блока ПЭВМ);</w:t>
      </w:r>
    </w:p>
    <w:p w:rsidR="00E16838" w:rsidRPr="00DE5331" w:rsidRDefault="00E16838" w:rsidP="00D27D70">
      <w:pPr>
        <w:pStyle w:val="3"/>
        <w:numPr>
          <w:ilvl w:val="0"/>
          <w:numId w:val="40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хранить на НКИ какую-либо информацию, кроме ключевой;</w:t>
      </w:r>
    </w:p>
    <w:p w:rsidR="00E16838" w:rsidRPr="00DE5331" w:rsidRDefault="00E16838" w:rsidP="00D27D70">
      <w:pPr>
        <w:pStyle w:val="3"/>
        <w:numPr>
          <w:ilvl w:val="0"/>
          <w:numId w:val="40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использовать в помещениях, где применяются криптосредства, личные технические средства, позволяющие осуществлять копирование ключевой информации;</w:t>
      </w:r>
    </w:p>
    <w:p w:rsidR="00E16838" w:rsidRPr="00DE5331" w:rsidRDefault="00E16838" w:rsidP="00D27D70">
      <w:pPr>
        <w:pStyle w:val="3"/>
        <w:numPr>
          <w:ilvl w:val="0"/>
          <w:numId w:val="40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использовать НКИ, выведенные из действия.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>Пользователь имеет право:</w:t>
      </w:r>
    </w:p>
    <w:p w:rsidR="00E16838" w:rsidRPr="00DE5331" w:rsidRDefault="00E16838" w:rsidP="00D27D70">
      <w:pPr>
        <w:pStyle w:val="3"/>
        <w:numPr>
          <w:ilvl w:val="0"/>
          <w:numId w:val="41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 xml:space="preserve">вносить предложения руководству </w:t>
      </w:r>
      <w:r w:rsidR="0021664A" w:rsidRPr="00DE5331">
        <w:rPr>
          <w:sz w:val="24"/>
          <w:szCs w:val="24"/>
        </w:rPr>
        <w:t>Министерства</w:t>
      </w:r>
      <w:r w:rsidRPr="00DE5331">
        <w:rPr>
          <w:sz w:val="24"/>
          <w:szCs w:val="24"/>
        </w:rPr>
        <w:t xml:space="preserve"> по вопросам использования криптосредств;</w:t>
      </w:r>
    </w:p>
    <w:p w:rsidR="00E16838" w:rsidRPr="00DE5331" w:rsidRDefault="00E16838" w:rsidP="00D27D70">
      <w:pPr>
        <w:pStyle w:val="3"/>
        <w:numPr>
          <w:ilvl w:val="0"/>
          <w:numId w:val="41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повышать уровень квалификации по использованию криптосредств.</w:t>
      </w:r>
    </w:p>
    <w:p w:rsidR="00E16838" w:rsidRPr="00DE5331" w:rsidRDefault="00C268CB" w:rsidP="00C268CB">
      <w:pPr>
        <w:pStyle w:val="1"/>
        <w:rPr>
          <w:sz w:val="24"/>
          <w:szCs w:val="24"/>
        </w:rPr>
      </w:pPr>
      <w:r w:rsidRPr="00DE5331">
        <w:rPr>
          <w:sz w:val="24"/>
          <w:szCs w:val="24"/>
        </w:rPr>
        <w:t>Порядок обращения с криптосредствами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Монтаж и установка криптосредства осуществляются органом криптографической защиты. 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>Служебные помещения, в которых размещаются криптосредства, должны отвечать всем требованиям по оборудованию и охране, предъявляемым к помещениям, выделенным для работы с конфиденциальной информацией. Для хранения НКИ помещения обеспечиваются сейфами (металлическими шкафами), оборудуются охранной сигнализацией и по убытии сотрудников закрываются, опечатываются личными печатями ответственных лиц (либо закрываются кодовым замком) и сдаются под охрану.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>Для хранения НКИ пользователь криптосредств должен быть обеспечен личным сейфом. В случае отсутствия индивидуального сейфа по окончании рабочего дня пользователь криптосредств обязан сдавать НКИ Ответственному.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>Дубликаты ключей от сейфов (а также значения кодов – при наличии кодовых замков) пользователей криптосредств должны храниться в сейфе руководителя структурного подразделения или Ответственного в упаковках, опечатанных личными печатями пользователей криптосредств. Несанкционированное изготовление дубликатов ключей запрещено. В случае утери ключа механизм (секрет) замка (либо сам сейф) должен быть заменён.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>К эксплуатации криптосредств допускаются лица, прошедшие соответствующую подготовку и изучившие правила пользования данным криптосредством.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>Все программное обеспечение ПЭВМ, предназначенно</w:t>
      </w:r>
      <w:r w:rsidR="00B43C3F" w:rsidRPr="00DE5331">
        <w:rPr>
          <w:sz w:val="24"/>
          <w:szCs w:val="24"/>
        </w:rPr>
        <w:t>е</w:t>
      </w:r>
      <w:r w:rsidRPr="00DE5331">
        <w:rPr>
          <w:sz w:val="24"/>
          <w:szCs w:val="24"/>
        </w:rPr>
        <w:t xml:space="preserve"> для установки криптосредств, должно иметь соответствующие лицензии. Установка средств разработки и отладки программ на рабочую станцию, использующую криптосредства, не допускается.</w:t>
      </w:r>
    </w:p>
    <w:p w:rsidR="00E16838" w:rsidRPr="00DE5331" w:rsidRDefault="00C268CB" w:rsidP="00C268CB">
      <w:pPr>
        <w:pStyle w:val="1"/>
        <w:rPr>
          <w:sz w:val="24"/>
          <w:szCs w:val="24"/>
        </w:rPr>
      </w:pPr>
      <w:r w:rsidRPr="00DE5331">
        <w:rPr>
          <w:sz w:val="24"/>
          <w:szCs w:val="24"/>
        </w:rPr>
        <w:t>Восстановление связи в случае компрометации действующих ключей к криптосредствам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>Под компрометацией криптографического ключа понимается утрата доверия к тому, что данный ключ обеспечивает однозначную идентификацию владельца НКИ и конфиденциальность информации, обрабатываемой с его помощью. К событиям, связанным с</w:t>
      </w:r>
      <w:bookmarkStart w:id="0" w:name="_GoBack"/>
      <w:bookmarkEnd w:id="0"/>
      <w:r w:rsidRPr="00DE5331">
        <w:rPr>
          <w:sz w:val="24"/>
          <w:szCs w:val="24"/>
        </w:rPr>
        <w:t xml:space="preserve"> компрометацией действующих криптографических ключей, относятся: </w:t>
      </w:r>
    </w:p>
    <w:p w:rsidR="00E16838" w:rsidRPr="00DE5331" w:rsidRDefault="00E16838" w:rsidP="00D27D70">
      <w:pPr>
        <w:pStyle w:val="3"/>
        <w:numPr>
          <w:ilvl w:val="0"/>
          <w:numId w:val="42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 xml:space="preserve">утрата (хищение) НКИ, в том числе </w:t>
      </w:r>
      <w:r w:rsidR="00D27D70" w:rsidRPr="00DE5331">
        <w:rPr>
          <w:sz w:val="24"/>
          <w:szCs w:val="24"/>
        </w:rPr>
        <w:t>–</w:t>
      </w:r>
      <w:r w:rsidRPr="00DE5331">
        <w:rPr>
          <w:sz w:val="24"/>
          <w:szCs w:val="24"/>
        </w:rPr>
        <w:t xml:space="preserve"> с последующим их обнаружением;</w:t>
      </w:r>
    </w:p>
    <w:p w:rsidR="00E16838" w:rsidRPr="00DE5331" w:rsidRDefault="00E16838" w:rsidP="00D27D70">
      <w:pPr>
        <w:pStyle w:val="3"/>
        <w:numPr>
          <w:ilvl w:val="0"/>
          <w:numId w:val="42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увольнение (переназначение) сотрудников, имевших доступ к НКИ;</w:t>
      </w:r>
    </w:p>
    <w:p w:rsidR="00E16838" w:rsidRPr="00DE5331" w:rsidRDefault="00E16838" w:rsidP="00D27D70">
      <w:pPr>
        <w:pStyle w:val="3"/>
        <w:numPr>
          <w:ilvl w:val="0"/>
          <w:numId w:val="42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передача секретных ключей по линии связи в открытом виде;</w:t>
      </w:r>
    </w:p>
    <w:p w:rsidR="00E16838" w:rsidRPr="00DE5331" w:rsidRDefault="00E16838" w:rsidP="00D27D70">
      <w:pPr>
        <w:pStyle w:val="3"/>
        <w:numPr>
          <w:ilvl w:val="0"/>
          <w:numId w:val="42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нарушение правил хранения НКИ;</w:t>
      </w:r>
    </w:p>
    <w:p w:rsidR="00E16838" w:rsidRPr="00DE5331" w:rsidRDefault="00E16838" w:rsidP="00D27D70">
      <w:pPr>
        <w:pStyle w:val="3"/>
        <w:numPr>
          <w:ilvl w:val="0"/>
          <w:numId w:val="42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вскрытие фактов утечки передаваемой информации или её искажения (подмены, подделки);</w:t>
      </w:r>
    </w:p>
    <w:p w:rsidR="00E16838" w:rsidRPr="00DE5331" w:rsidRDefault="00E16838" w:rsidP="00D27D70">
      <w:pPr>
        <w:pStyle w:val="3"/>
        <w:numPr>
          <w:ilvl w:val="0"/>
          <w:numId w:val="42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ошибки при совершении криптографических операций;</w:t>
      </w:r>
    </w:p>
    <w:p w:rsidR="00E16838" w:rsidRPr="00DE5331" w:rsidRDefault="00E16838" w:rsidP="00D27D70">
      <w:pPr>
        <w:pStyle w:val="3"/>
        <w:numPr>
          <w:ilvl w:val="0"/>
          <w:numId w:val="42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несанкционированное или безучётное копирование ключевой информации;</w:t>
      </w:r>
    </w:p>
    <w:p w:rsidR="00E16838" w:rsidRPr="00DE5331" w:rsidRDefault="00E16838" w:rsidP="00D27D70">
      <w:pPr>
        <w:pStyle w:val="3"/>
        <w:numPr>
          <w:ilvl w:val="0"/>
          <w:numId w:val="42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5331">
        <w:rPr>
          <w:sz w:val="24"/>
          <w:szCs w:val="24"/>
        </w:rPr>
        <w:t>все случаи, когда нельзя достоверно установить, что произошло с НКИ (в том числе случаи, когда НКИ вышел из строя и доказательно не опровергнута вероятность того, что данный факт произошел в результате злоумышленных действий).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 xml:space="preserve">При наступлении любого из перечисленных выше событий пользователь криптосредств или владелец НКИ должен немедленно прекратить связь с другими абонентами и сообщить о факте компрометации (или предполагаемом факте компрометации) Ответственному лично, по телефону, электронной почте или другим доступным способом. В любом случае пользователь криптосредств или владелец НКИ обязан убедиться, что его сообщение получено и прочтено. 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>При подтверждении факта компрометации действующих ключей пользователь криптосредств обязан обеспечить немедленное изъятие из обращения скомпрометированных криптографических ключей и сдачу Ответственному в течение 3 рабочих дней.</w:t>
      </w:r>
    </w:p>
    <w:p w:rsidR="00E16838" w:rsidRPr="00DE5331" w:rsidRDefault="00E16838" w:rsidP="00F446F6">
      <w:pPr>
        <w:pStyle w:val="2"/>
        <w:rPr>
          <w:sz w:val="24"/>
          <w:szCs w:val="24"/>
        </w:rPr>
      </w:pPr>
      <w:r w:rsidRPr="00DE5331">
        <w:rPr>
          <w:sz w:val="24"/>
          <w:szCs w:val="24"/>
        </w:rPr>
        <w:t>Для восстановления конфиденциальной связи после компрометации действующих ключей пользователь криптосредств получает у Ответственного новые ключи.</w:t>
      </w:r>
    </w:p>
    <w:p w:rsidR="001A6AEC" w:rsidRPr="00DE5331" w:rsidRDefault="001A6AEC" w:rsidP="001A6AEC">
      <w:pPr>
        <w:rPr>
          <w:sz w:val="24"/>
        </w:rPr>
      </w:pPr>
    </w:p>
    <w:p w:rsidR="001A6AEC" w:rsidRPr="00DE5331" w:rsidRDefault="001A6AEC" w:rsidP="001214BD">
      <w:pPr>
        <w:jc w:val="center"/>
        <w:rPr>
          <w:rFonts w:cs="Times New Roman CYR"/>
          <w:b/>
          <w:bCs/>
          <w:sz w:val="24"/>
        </w:rPr>
        <w:sectPr w:rsidR="001A6AEC" w:rsidRPr="00DE5331" w:rsidSect="00FA59BD">
          <w:headerReference w:type="first" r:id="rId10"/>
          <w:pgSz w:w="11906" w:h="16838"/>
          <w:pgMar w:top="1134" w:right="851" w:bottom="1134" w:left="1134" w:header="709" w:footer="567" w:gutter="0"/>
          <w:pgNumType w:start="1"/>
          <w:cols w:space="720"/>
          <w:titlePg/>
          <w:docGrid w:linePitch="299"/>
        </w:sectPr>
      </w:pPr>
    </w:p>
    <w:p w:rsidR="0069687D" w:rsidRPr="00DE5331" w:rsidRDefault="0069687D" w:rsidP="0069687D">
      <w:pPr>
        <w:jc w:val="center"/>
        <w:rPr>
          <w:b/>
          <w:bCs/>
          <w:sz w:val="24"/>
        </w:rPr>
      </w:pPr>
      <w:r w:rsidRPr="00DE5331">
        <w:rPr>
          <w:b/>
          <w:bCs/>
          <w:sz w:val="24"/>
        </w:rPr>
        <w:t>ЛИСТ ОЗНАКОМЛЕНИЯ</w:t>
      </w:r>
    </w:p>
    <w:p w:rsidR="0069687D" w:rsidRPr="00DE5331" w:rsidRDefault="0069687D" w:rsidP="0069687D">
      <w:pPr>
        <w:jc w:val="center"/>
        <w:rPr>
          <w:b/>
          <w:sz w:val="24"/>
        </w:rPr>
      </w:pPr>
      <w:r w:rsidRPr="00DE5331">
        <w:rPr>
          <w:b/>
          <w:bCs/>
          <w:sz w:val="24"/>
        </w:rPr>
        <w:t xml:space="preserve">с </w:t>
      </w:r>
      <w:r w:rsidRPr="00DE5331">
        <w:rPr>
          <w:b/>
          <w:sz w:val="24"/>
        </w:rPr>
        <w:t>Инструкцией пользователя криптосредств</w:t>
      </w:r>
    </w:p>
    <w:p w:rsidR="0069687D" w:rsidRPr="00DE5331" w:rsidRDefault="00AF53AB" w:rsidP="0069687D">
      <w:pPr>
        <w:jc w:val="center"/>
        <w:rPr>
          <w:b/>
          <w:sz w:val="24"/>
        </w:rPr>
      </w:pPr>
      <w:r>
        <w:rPr>
          <w:b/>
          <w:sz w:val="24"/>
        </w:rPr>
        <w:t>ГОАУСОН «Ковдорский ДИПИ»</w:t>
      </w:r>
    </w:p>
    <w:p w:rsidR="0069687D" w:rsidRPr="00DE5331" w:rsidRDefault="0069687D" w:rsidP="00B33626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94"/>
        <w:gridCol w:w="3242"/>
        <w:gridCol w:w="1535"/>
        <w:gridCol w:w="1991"/>
      </w:tblGrid>
      <w:tr w:rsidR="00E16838" w:rsidRPr="00DE5331" w:rsidTr="00AF53AB">
        <w:trPr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8" w:rsidRPr="00DE5331" w:rsidRDefault="00E16838" w:rsidP="00F63624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DE5331">
              <w:rPr>
                <w:b/>
                <w:bCs/>
                <w:sz w:val="24"/>
              </w:rPr>
              <w:t>№ п/п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8" w:rsidRPr="00DE5331" w:rsidRDefault="00E16838" w:rsidP="00F63624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DE5331">
              <w:rPr>
                <w:b/>
                <w:bCs/>
                <w:sz w:val="24"/>
              </w:rPr>
              <w:t>Ф.И.О.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8" w:rsidRPr="00DE5331" w:rsidRDefault="00E16838" w:rsidP="00F63624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DE5331">
              <w:rPr>
                <w:b/>
                <w:bCs/>
                <w:sz w:val="24"/>
              </w:rPr>
              <w:t>Должность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8" w:rsidRPr="00DE5331" w:rsidRDefault="00E16838" w:rsidP="00F63624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DE5331">
              <w:rPr>
                <w:b/>
                <w:bCs/>
                <w:sz w:val="24"/>
              </w:rPr>
              <w:t>Дата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8" w:rsidRPr="00DE5331" w:rsidRDefault="00E16838" w:rsidP="00F63624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DE5331">
              <w:rPr>
                <w:b/>
                <w:bCs/>
                <w:sz w:val="24"/>
              </w:rPr>
              <w:t>Подпись</w:t>
            </w: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AF53AB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AF53AB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AF53AB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AF53AB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E16838" w:rsidRPr="00DE5331" w:rsidTr="00AF53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8" w:rsidRPr="00DE5331" w:rsidRDefault="00E16838" w:rsidP="001214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</w:tbl>
    <w:p w:rsidR="00E16838" w:rsidRPr="00DE5331" w:rsidRDefault="00E16838" w:rsidP="001214BD">
      <w:pPr>
        <w:rPr>
          <w:sz w:val="24"/>
        </w:rPr>
      </w:pPr>
    </w:p>
    <w:p w:rsidR="00E16838" w:rsidRPr="00DE5331" w:rsidRDefault="00E16838" w:rsidP="00E16838">
      <w:pPr>
        <w:pStyle w:val="af0"/>
        <w:rPr>
          <w:sz w:val="24"/>
        </w:rPr>
        <w:sectPr w:rsidR="00E16838" w:rsidRPr="00DE5331" w:rsidSect="00FA59BD">
          <w:headerReference w:type="first" r:id="rId11"/>
          <w:pgSz w:w="11906" w:h="16838"/>
          <w:pgMar w:top="1134" w:right="851" w:bottom="1134" w:left="1134" w:header="709" w:footer="567" w:gutter="0"/>
          <w:pgNumType w:start="1"/>
          <w:cols w:space="720"/>
          <w:titlePg/>
          <w:docGrid w:linePitch="299"/>
        </w:sectPr>
      </w:pPr>
    </w:p>
    <w:p w:rsidR="00B33626" w:rsidRPr="00DE5331" w:rsidRDefault="00B33626" w:rsidP="00B33626">
      <w:pPr>
        <w:pStyle w:val="af0"/>
        <w:ind w:left="9356"/>
        <w:rPr>
          <w:sz w:val="24"/>
        </w:rPr>
      </w:pPr>
      <w:r w:rsidRPr="00DE5331">
        <w:rPr>
          <w:rStyle w:val="afd"/>
          <w:sz w:val="24"/>
        </w:rPr>
        <w:t>П</w:t>
      </w:r>
      <w:r w:rsidR="00910B77" w:rsidRPr="00DE5331">
        <w:rPr>
          <w:rStyle w:val="afd"/>
          <w:sz w:val="24"/>
        </w:rPr>
        <w:t>риложение</w:t>
      </w:r>
      <w:r w:rsidRPr="00DE5331">
        <w:rPr>
          <w:sz w:val="24"/>
        </w:rPr>
        <w:t> № 4</w:t>
      </w:r>
    </w:p>
    <w:p w:rsidR="00171735" w:rsidRPr="00E03DE8" w:rsidRDefault="00B33626" w:rsidP="00E03DE8">
      <w:pPr>
        <w:pStyle w:val="af0"/>
        <w:ind w:left="9356"/>
        <w:rPr>
          <w:i/>
          <w:sz w:val="20"/>
          <w:szCs w:val="20"/>
        </w:rPr>
      </w:pPr>
      <w:r w:rsidRPr="00E03DE8">
        <w:rPr>
          <w:i/>
          <w:sz w:val="20"/>
          <w:szCs w:val="20"/>
        </w:rPr>
        <w:t xml:space="preserve">к </w:t>
      </w:r>
      <w:r w:rsidR="00E03DE8" w:rsidRPr="00E03DE8">
        <w:rPr>
          <w:i/>
          <w:sz w:val="20"/>
          <w:szCs w:val="20"/>
        </w:rPr>
        <w:t>приказу ГОАУСОН «Ковдорский ДИПИ»</w:t>
      </w:r>
    </w:p>
    <w:p w:rsidR="00E03DE8" w:rsidRPr="00E03DE8" w:rsidRDefault="00E03DE8" w:rsidP="00E03DE8">
      <w:pPr>
        <w:pStyle w:val="af0"/>
        <w:ind w:left="9356"/>
        <w:rPr>
          <w:i/>
          <w:sz w:val="20"/>
          <w:szCs w:val="20"/>
        </w:rPr>
      </w:pPr>
      <w:r w:rsidRPr="00E03DE8">
        <w:rPr>
          <w:i/>
          <w:sz w:val="20"/>
          <w:szCs w:val="20"/>
        </w:rPr>
        <w:t>от 30.12.2016 № 148-од</w:t>
      </w:r>
    </w:p>
    <w:p w:rsidR="003F409E" w:rsidRPr="00E03DE8" w:rsidRDefault="003F409E" w:rsidP="003F409E">
      <w:pPr>
        <w:rPr>
          <w:i/>
          <w:sz w:val="20"/>
          <w:szCs w:val="20"/>
        </w:rPr>
      </w:pPr>
    </w:p>
    <w:p w:rsidR="003F409E" w:rsidRPr="00DE5331" w:rsidRDefault="003F409E" w:rsidP="003F409E">
      <w:pPr>
        <w:jc w:val="center"/>
        <w:rPr>
          <w:b/>
          <w:bCs/>
          <w:sz w:val="24"/>
        </w:rPr>
      </w:pPr>
      <w:r w:rsidRPr="00DE5331">
        <w:rPr>
          <w:b/>
          <w:bCs/>
          <w:sz w:val="24"/>
        </w:rPr>
        <w:t>Перечень помещений, где размещены используемые криптосредства, хранятся криптосредства и (или) носители ключевой, аутентифицирующей и парольной информации криптосредств</w:t>
      </w:r>
    </w:p>
    <w:p w:rsidR="003F409E" w:rsidRPr="00DE5331" w:rsidRDefault="003F409E" w:rsidP="003F409E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5091"/>
        <w:gridCol w:w="4710"/>
        <w:gridCol w:w="4707"/>
      </w:tblGrid>
      <w:tr w:rsidR="00832BA8" w:rsidRPr="00DE5331" w:rsidTr="00610BAF">
        <w:trPr>
          <w:cantSplit/>
          <w:tblHeader/>
        </w:trPr>
        <w:tc>
          <w:tcPr>
            <w:tcW w:w="275" w:type="pct"/>
            <w:shd w:val="clear" w:color="auto" w:fill="auto"/>
            <w:vAlign w:val="center"/>
          </w:tcPr>
          <w:p w:rsidR="00832BA8" w:rsidRPr="00DE5331" w:rsidRDefault="00832BA8" w:rsidP="00610BAF">
            <w:pPr>
              <w:spacing w:line="240" w:lineRule="auto"/>
              <w:jc w:val="center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№ п/п</w:t>
            </w:r>
          </w:p>
        </w:tc>
        <w:tc>
          <w:tcPr>
            <w:tcW w:w="1658" w:type="pct"/>
            <w:shd w:val="clear" w:color="auto" w:fill="auto"/>
            <w:vAlign w:val="center"/>
          </w:tcPr>
          <w:p w:rsidR="00832BA8" w:rsidRPr="00DE5331" w:rsidRDefault="00832BA8" w:rsidP="00610BAF">
            <w:pPr>
              <w:spacing w:line="240" w:lineRule="auto"/>
              <w:jc w:val="center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Адрес места расположения</w:t>
            </w:r>
          </w:p>
        </w:tc>
        <w:tc>
          <w:tcPr>
            <w:tcW w:w="1534" w:type="pct"/>
            <w:vAlign w:val="center"/>
          </w:tcPr>
          <w:p w:rsidR="00832BA8" w:rsidRPr="00DE5331" w:rsidRDefault="00832BA8" w:rsidP="00610BAF">
            <w:pPr>
              <w:spacing w:line="240" w:lineRule="auto"/>
              <w:jc w:val="center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Наименование структурного подразделения</w:t>
            </w:r>
          </w:p>
        </w:tc>
        <w:tc>
          <w:tcPr>
            <w:tcW w:w="1533" w:type="pct"/>
            <w:vAlign w:val="center"/>
          </w:tcPr>
          <w:p w:rsidR="00832BA8" w:rsidRPr="00DE5331" w:rsidRDefault="00832BA8" w:rsidP="00610BAF">
            <w:pPr>
              <w:spacing w:line="240" w:lineRule="auto"/>
              <w:jc w:val="center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Наименование помещения</w:t>
            </w:r>
          </w:p>
        </w:tc>
      </w:tr>
      <w:tr w:rsidR="00832BA8" w:rsidRPr="00DE5331" w:rsidTr="000D525A">
        <w:tc>
          <w:tcPr>
            <w:tcW w:w="275" w:type="pct"/>
            <w:shd w:val="clear" w:color="auto" w:fill="auto"/>
          </w:tcPr>
          <w:p w:rsidR="00832BA8" w:rsidRPr="00DE5331" w:rsidRDefault="00832BA8" w:rsidP="00832BA8">
            <w:pPr>
              <w:pStyle w:val="a1"/>
              <w:numPr>
                <w:ilvl w:val="1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pct"/>
            <w:shd w:val="clear" w:color="auto" w:fill="auto"/>
          </w:tcPr>
          <w:p w:rsidR="00E03DE8" w:rsidRDefault="00E03DE8" w:rsidP="000D525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184143, Мурманская область, г. Ковдор, </w:t>
            </w:r>
          </w:p>
          <w:p w:rsidR="00832BA8" w:rsidRPr="00DE5331" w:rsidRDefault="00E03DE8" w:rsidP="000D525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ул. Баштыркова, д. 5а</w:t>
            </w:r>
          </w:p>
        </w:tc>
        <w:tc>
          <w:tcPr>
            <w:tcW w:w="1534" w:type="pct"/>
          </w:tcPr>
          <w:p w:rsidR="00832BA8" w:rsidRPr="00E03DE8" w:rsidRDefault="00E03DE8" w:rsidP="000D525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Бухгалтерский учет и бухгалтерско-экономическая деятельность</w:t>
            </w:r>
          </w:p>
        </w:tc>
        <w:tc>
          <w:tcPr>
            <w:tcW w:w="1533" w:type="pct"/>
          </w:tcPr>
          <w:p w:rsidR="00832BA8" w:rsidRPr="00E03DE8" w:rsidRDefault="00E03DE8" w:rsidP="003C2E5F">
            <w:pPr>
              <w:rPr>
                <w:sz w:val="24"/>
              </w:rPr>
            </w:pPr>
            <w:r>
              <w:rPr>
                <w:sz w:val="24"/>
              </w:rPr>
              <w:t>кабинет бухгалтерии</w:t>
            </w:r>
          </w:p>
        </w:tc>
      </w:tr>
      <w:tr w:rsidR="00832BA8" w:rsidRPr="00DE5331" w:rsidTr="000D525A">
        <w:tc>
          <w:tcPr>
            <w:tcW w:w="275" w:type="pct"/>
            <w:shd w:val="clear" w:color="auto" w:fill="auto"/>
          </w:tcPr>
          <w:p w:rsidR="00832BA8" w:rsidRPr="00DE5331" w:rsidRDefault="00832BA8" w:rsidP="00832BA8">
            <w:pPr>
              <w:pStyle w:val="a1"/>
              <w:numPr>
                <w:ilvl w:val="1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pct"/>
            <w:shd w:val="clear" w:color="auto" w:fill="auto"/>
          </w:tcPr>
          <w:p w:rsidR="00064CD4" w:rsidRDefault="00064CD4" w:rsidP="00064CD4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184143, Мурманская область, г. Ковдор, </w:t>
            </w:r>
          </w:p>
          <w:p w:rsidR="00832BA8" w:rsidRPr="00DE5331" w:rsidRDefault="00064CD4" w:rsidP="00064CD4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ул. Баштыркова, д. 5а</w:t>
            </w:r>
          </w:p>
        </w:tc>
        <w:tc>
          <w:tcPr>
            <w:tcW w:w="1534" w:type="pct"/>
          </w:tcPr>
          <w:p w:rsidR="00832BA8" w:rsidRPr="00E03DE8" w:rsidRDefault="00064CD4" w:rsidP="000D525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Комплектование и учет кадров</w:t>
            </w:r>
          </w:p>
        </w:tc>
        <w:tc>
          <w:tcPr>
            <w:tcW w:w="1533" w:type="pct"/>
          </w:tcPr>
          <w:p w:rsidR="00832BA8" w:rsidRPr="00E03DE8" w:rsidRDefault="00064CD4" w:rsidP="003C2E5F">
            <w:pPr>
              <w:rPr>
                <w:sz w:val="24"/>
              </w:rPr>
            </w:pPr>
            <w:r>
              <w:rPr>
                <w:sz w:val="24"/>
              </w:rPr>
              <w:t>кабинет администрации</w:t>
            </w:r>
          </w:p>
        </w:tc>
      </w:tr>
      <w:tr w:rsidR="00832BA8" w:rsidRPr="00DE5331" w:rsidTr="000D525A">
        <w:tc>
          <w:tcPr>
            <w:tcW w:w="275" w:type="pct"/>
            <w:shd w:val="clear" w:color="auto" w:fill="auto"/>
          </w:tcPr>
          <w:p w:rsidR="00832BA8" w:rsidRPr="00DE5331" w:rsidRDefault="00832BA8" w:rsidP="00832BA8">
            <w:pPr>
              <w:pStyle w:val="a1"/>
              <w:numPr>
                <w:ilvl w:val="1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pct"/>
            <w:shd w:val="clear" w:color="auto" w:fill="auto"/>
          </w:tcPr>
          <w:p w:rsidR="00832BA8" w:rsidRPr="00DE5331" w:rsidRDefault="00832BA8" w:rsidP="000D525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34" w:type="pct"/>
          </w:tcPr>
          <w:p w:rsidR="00832BA8" w:rsidRPr="00DE5331" w:rsidRDefault="00832BA8" w:rsidP="000D525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33" w:type="pct"/>
          </w:tcPr>
          <w:p w:rsidR="00832BA8" w:rsidRPr="00E03DE8" w:rsidRDefault="00832BA8" w:rsidP="003C2E5F">
            <w:pPr>
              <w:rPr>
                <w:sz w:val="24"/>
              </w:rPr>
            </w:pPr>
          </w:p>
        </w:tc>
      </w:tr>
    </w:tbl>
    <w:p w:rsidR="00165A62" w:rsidRPr="00DE5331" w:rsidRDefault="00165A62" w:rsidP="00497627">
      <w:pPr>
        <w:rPr>
          <w:sz w:val="24"/>
        </w:rPr>
        <w:sectPr w:rsidR="00165A62" w:rsidRPr="00DE5331" w:rsidSect="006F0BEC">
          <w:headerReference w:type="first" r:id="rId12"/>
          <w:pgSz w:w="16838" w:h="11906" w:orient="landscape"/>
          <w:pgMar w:top="567" w:right="567" w:bottom="851" w:left="1134" w:header="709" w:footer="709" w:gutter="0"/>
          <w:pgNumType w:start="1"/>
          <w:cols w:space="720"/>
          <w:titlePg/>
          <w:docGrid w:linePitch="299"/>
        </w:sectPr>
      </w:pPr>
    </w:p>
    <w:p w:rsidR="00BC4239" w:rsidRDefault="00BC4239" w:rsidP="00BC4239">
      <w:pPr>
        <w:pStyle w:val="af0"/>
        <w:rPr>
          <w:sz w:val="24"/>
        </w:rPr>
      </w:pPr>
      <w:r w:rsidRPr="00DE5331">
        <w:rPr>
          <w:rStyle w:val="afd"/>
          <w:sz w:val="24"/>
        </w:rPr>
        <w:t>Приложение</w:t>
      </w:r>
      <w:r w:rsidRPr="00DE5331">
        <w:rPr>
          <w:sz w:val="24"/>
        </w:rPr>
        <w:t> № 5</w:t>
      </w:r>
    </w:p>
    <w:p w:rsidR="00E03DE8" w:rsidRPr="00E03DE8" w:rsidRDefault="00E03DE8" w:rsidP="00E03DE8">
      <w:pPr>
        <w:pStyle w:val="af0"/>
        <w:ind w:left="6096"/>
        <w:rPr>
          <w:i/>
          <w:sz w:val="20"/>
          <w:szCs w:val="20"/>
        </w:rPr>
      </w:pPr>
      <w:r w:rsidRPr="00E03DE8">
        <w:rPr>
          <w:i/>
          <w:sz w:val="20"/>
          <w:szCs w:val="20"/>
        </w:rPr>
        <w:t>к приказу ГОАУСОН «Ковдорский ДИПИ»</w:t>
      </w:r>
    </w:p>
    <w:p w:rsidR="00E03DE8" w:rsidRPr="00E03DE8" w:rsidRDefault="00E03DE8" w:rsidP="00E03DE8">
      <w:pPr>
        <w:pStyle w:val="af0"/>
        <w:ind w:left="6521"/>
        <w:rPr>
          <w:i/>
          <w:sz w:val="20"/>
          <w:szCs w:val="20"/>
        </w:rPr>
      </w:pPr>
      <w:r w:rsidRPr="00E03DE8">
        <w:rPr>
          <w:i/>
          <w:sz w:val="20"/>
          <w:szCs w:val="20"/>
        </w:rPr>
        <w:t>от 30.12.2016 № 148-од</w:t>
      </w:r>
    </w:p>
    <w:p w:rsidR="00E03DE8" w:rsidRPr="00DE5331" w:rsidRDefault="00E03DE8" w:rsidP="00BC4239">
      <w:pPr>
        <w:pStyle w:val="af0"/>
        <w:rPr>
          <w:sz w:val="24"/>
        </w:rPr>
      </w:pPr>
    </w:p>
    <w:p w:rsidR="008B4EE2" w:rsidRPr="00DE5331" w:rsidRDefault="008B4EE2" w:rsidP="008B4EE2">
      <w:pPr>
        <w:rPr>
          <w:sz w:val="24"/>
        </w:rPr>
      </w:pPr>
    </w:p>
    <w:p w:rsidR="00BC4239" w:rsidRPr="00DE5331" w:rsidRDefault="00BC4239" w:rsidP="00BC4239">
      <w:pPr>
        <w:jc w:val="center"/>
        <w:rPr>
          <w:b/>
          <w:bCs/>
          <w:sz w:val="24"/>
        </w:rPr>
      </w:pPr>
      <w:r w:rsidRPr="00DE5331">
        <w:rPr>
          <w:b/>
          <w:bCs/>
          <w:sz w:val="24"/>
        </w:rPr>
        <w:t>Перечень лиц, имеющих доступ в помещения, где размещены используемые криптосредства, хранятся криптосредства и (или) носители ключевой, аутентифицирующей и парольной информации криптосредств</w:t>
      </w:r>
    </w:p>
    <w:p w:rsidR="00BC4239" w:rsidRPr="00DE5331" w:rsidRDefault="00BC4239" w:rsidP="00BC4239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4333"/>
        <w:gridCol w:w="5352"/>
      </w:tblGrid>
      <w:tr w:rsidR="00BC4239" w:rsidRPr="00DE5331" w:rsidTr="00BC4239">
        <w:trPr>
          <w:cantSplit/>
          <w:trHeight w:val="400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39" w:rsidRPr="00DE5331" w:rsidRDefault="00BC4239" w:rsidP="00BC4239">
            <w:pPr>
              <w:spacing w:line="240" w:lineRule="auto"/>
              <w:jc w:val="center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№ п/п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39" w:rsidRPr="00DE5331" w:rsidRDefault="00BC4239" w:rsidP="00BC4239">
            <w:pPr>
              <w:spacing w:line="240" w:lineRule="auto"/>
              <w:jc w:val="center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ФИО Сотрудника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39" w:rsidRPr="00DE5331" w:rsidRDefault="00BC4239" w:rsidP="00BC4239">
            <w:pPr>
              <w:spacing w:line="240" w:lineRule="auto"/>
              <w:jc w:val="center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Должность</w:t>
            </w:r>
          </w:p>
        </w:tc>
      </w:tr>
      <w:tr w:rsidR="00BC4239" w:rsidRPr="00DE5331" w:rsidTr="00BC4239">
        <w:trPr>
          <w:cantSplit/>
          <w:trHeight w:val="4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39" w:rsidRPr="00DE5331" w:rsidRDefault="00BC4239" w:rsidP="00BC4239">
            <w:pPr>
              <w:keepNext/>
              <w:spacing w:line="240" w:lineRule="auto"/>
              <w:jc w:val="center"/>
              <w:rPr>
                <w:b/>
                <w:sz w:val="24"/>
                <w:lang w:val="en-US"/>
              </w:rPr>
            </w:pPr>
          </w:p>
        </w:tc>
      </w:tr>
      <w:tr w:rsidR="00BC4239" w:rsidRPr="00DE5331" w:rsidTr="00BC4239">
        <w:trPr>
          <w:cantSplit/>
          <w:trHeight w:val="4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9" w:rsidRPr="00DE5331" w:rsidRDefault="00BC4239" w:rsidP="00BC4239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9" w:rsidRPr="00E03DE8" w:rsidRDefault="00E03DE8" w:rsidP="00BC423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Салацкий Сергей Владимирович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9" w:rsidRPr="00E03DE8" w:rsidRDefault="00E03DE8" w:rsidP="00BC4239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программист</w:t>
            </w:r>
          </w:p>
        </w:tc>
      </w:tr>
      <w:tr w:rsidR="00BC4239" w:rsidRPr="00DE5331" w:rsidTr="00BC4239">
        <w:trPr>
          <w:cantSplit/>
          <w:trHeight w:val="4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9" w:rsidRPr="00DE5331" w:rsidRDefault="00BC4239" w:rsidP="00BC4239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9" w:rsidRPr="00DE5331" w:rsidRDefault="00BC4239" w:rsidP="00BC423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9" w:rsidRPr="00DE5331" w:rsidRDefault="00BC4239" w:rsidP="00BC4239">
            <w:pPr>
              <w:spacing w:line="240" w:lineRule="auto"/>
              <w:jc w:val="left"/>
              <w:rPr>
                <w:sz w:val="24"/>
              </w:rPr>
            </w:pPr>
          </w:p>
        </w:tc>
      </w:tr>
    </w:tbl>
    <w:p w:rsidR="00BC4239" w:rsidRPr="00DE5331" w:rsidRDefault="00BC4239" w:rsidP="00BC4239">
      <w:pPr>
        <w:rPr>
          <w:sz w:val="24"/>
        </w:rPr>
      </w:pPr>
    </w:p>
    <w:p w:rsidR="00BC4239" w:rsidRPr="00DE5331" w:rsidRDefault="00BC4239" w:rsidP="00BC4239">
      <w:pPr>
        <w:rPr>
          <w:sz w:val="24"/>
        </w:rPr>
        <w:sectPr w:rsidR="00BC4239" w:rsidRPr="00DE5331" w:rsidSect="007801FF">
          <w:headerReference w:type="first" r:id="rId13"/>
          <w:pgSz w:w="11906" w:h="16838"/>
          <w:pgMar w:top="567" w:right="567" w:bottom="851" w:left="1134" w:header="709" w:footer="709" w:gutter="0"/>
          <w:pgNumType w:start="1"/>
          <w:cols w:space="720"/>
          <w:titlePg/>
          <w:docGrid w:linePitch="381"/>
        </w:sectPr>
      </w:pPr>
    </w:p>
    <w:p w:rsidR="007F25CD" w:rsidRPr="00DE5331" w:rsidRDefault="007F25CD" w:rsidP="007801FF">
      <w:pPr>
        <w:pStyle w:val="af0"/>
        <w:rPr>
          <w:sz w:val="24"/>
        </w:rPr>
      </w:pPr>
      <w:r w:rsidRPr="00DE5331">
        <w:rPr>
          <w:rStyle w:val="afd"/>
          <w:sz w:val="24"/>
        </w:rPr>
        <w:t>П</w:t>
      </w:r>
      <w:r w:rsidR="00910B77" w:rsidRPr="00DE5331">
        <w:rPr>
          <w:rStyle w:val="afd"/>
          <w:sz w:val="24"/>
        </w:rPr>
        <w:t>риложение</w:t>
      </w:r>
      <w:r w:rsidRPr="00DE5331">
        <w:rPr>
          <w:sz w:val="24"/>
        </w:rPr>
        <w:t> № </w:t>
      </w:r>
      <w:r w:rsidR="00BB3895" w:rsidRPr="00DE5331">
        <w:rPr>
          <w:sz w:val="24"/>
        </w:rPr>
        <w:t>6</w:t>
      </w:r>
    </w:p>
    <w:p w:rsidR="007622DA" w:rsidRPr="00E03DE8" w:rsidRDefault="007622DA" w:rsidP="007622DA">
      <w:pPr>
        <w:pStyle w:val="af0"/>
        <w:ind w:left="6096"/>
        <w:rPr>
          <w:i/>
          <w:sz w:val="20"/>
          <w:szCs w:val="20"/>
        </w:rPr>
      </w:pPr>
      <w:r w:rsidRPr="00E03DE8">
        <w:rPr>
          <w:i/>
          <w:sz w:val="20"/>
          <w:szCs w:val="20"/>
        </w:rPr>
        <w:t>к приказу ГОАУСОН «Ковдорский ДИПИ»</w:t>
      </w:r>
    </w:p>
    <w:p w:rsidR="007622DA" w:rsidRPr="00E03DE8" w:rsidRDefault="007622DA" w:rsidP="007622DA">
      <w:pPr>
        <w:pStyle w:val="af0"/>
        <w:ind w:left="6521"/>
        <w:rPr>
          <w:i/>
          <w:sz w:val="20"/>
          <w:szCs w:val="20"/>
        </w:rPr>
      </w:pPr>
      <w:r w:rsidRPr="00E03DE8">
        <w:rPr>
          <w:i/>
          <w:sz w:val="20"/>
          <w:szCs w:val="20"/>
        </w:rPr>
        <w:t>от 30.12.2016 № 148-од</w:t>
      </w:r>
    </w:p>
    <w:p w:rsidR="007F25CD" w:rsidRPr="00DE5331" w:rsidRDefault="007F25CD" w:rsidP="007801FF">
      <w:pPr>
        <w:rPr>
          <w:sz w:val="24"/>
        </w:rPr>
      </w:pPr>
    </w:p>
    <w:p w:rsidR="007F25CD" w:rsidRPr="00DE5331" w:rsidRDefault="007F25CD" w:rsidP="007801FF">
      <w:pPr>
        <w:jc w:val="center"/>
        <w:rPr>
          <w:b/>
          <w:bCs/>
          <w:sz w:val="24"/>
        </w:rPr>
      </w:pPr>
      <w:r w:rsidRPr="00DE5331">
        <w:rPr>
          <w:b/>
          <w:bCs/>
          <w:sz w:val="24"/>
        </w:rPr>
        <w:t>Порядок доступа в помещения,где размещены используемые криптосредства, хранятся криптосредства и (или) носители ключевой, аутентифицирующей и парольной информации криптосредств</w:t>
      </w:r>
    </w:p>
    <w:p w:rsidR="005074ED" w:rsidRPr="00DE5331" w:rsidRDefault="005074ED" w:rsidP="007801FF">
      <w:pPr>
        <w:jc w:val="center"/>
        <w:rPr>
          <w:b/>
          <w:bCs/>
          <w:sz w:val="24"/>
        </w:rPr>
      </w:pPr>
    </w:p>
    <w:p w:rsidR="007F25CD" w:rsidRPr="00DE5331" w:rsidRDefault="007F25CD" w:rsidP="002F4205">
      <w:pPr>
        <w:pStyle w:val="a1"/>
        <w:rPr>
          <w:sz w:val="24"/>
          <w:szCs w:val="24"/>
        </w:rPr>
      </w:pPr>
      <w:r w:rsidRPr="00DE5331">
        <w:rPr>
          <w:sz w:val="24"/>
          <w:szCs w:val="24"/>
        </w:rPr>
        <w:t xml:space="preserve">Настоящий Порядок регламентирует условия и порядок осуществления доступа в помещения </w:t>
      </w:r>
      <w:r w:rsidR="007622DA">
        <w:rPr>
          <w:sz w:val="24"/>
          <w:szCs w:val="24"/>
        </w:rPr>
        <w:t xml:space="preserve">ГОАУСОН «Ковдорский ДИПИ» </w:t>
      </w:r>
      <w:r w:rsidRPr="00DE5331">
        <w:rPr>
          <w:sz w:val="24"/>
          <w:szCs w:val="24"/>
        </w:rPr>
        <w:t>(</w:t>
      </w:r>
      <w:r w:rsidR="00653EF3" w:rsidRPr="00DE5331">
        <w:rPr>
          <w:sz w:val="24"/>
          <w:szCs w:val="24"/>
        </w:rPr>
        <w:t xml:space="preserve">далее – </w:t>
      </w:r>
      <w:r w:rsidR="007622DA">
        <w:rPr>
          <w:sz w:val="24"/>
          <w:szCs w:val="24"/>
        </w:rPr>
        <w:t>Учреждение</w:t>
      </w:r>
      <w:r w:rsidRPr="00DE5331">
        <w:rPr>
          <w:sz w:val="24"/>
          <w:szCs w:val="24"/>
        </w:rPr>
        <w:t>), где размещены используемые криптосредства, хранятся криптосредства и (или) носители ключевой, аутентифицирующей и парольной информации криптосредств (</w:t>
      </w:r>
      <w:r w:rsidR="00653EF3" w:rsidRPr="00DE5331">
        <w:rPr>
          <w:sz w:val="24"/>
          <w:szCs w:val="24"/>
        </w:rPr>
        <w:t xml:space="preserve">далее – </w:t>
      </w:r>
      <w:r w:rsidRPr="00DE5331">
        <w:rPr>
          <w:sz w:val="24"/>
          <w:szCs w:val="24"/>
        </w:rPr>
        <w:t>Помещения) в целях организации режима, препятствующего возможности неконтролируемого проникновения или пребывания в Помещениях лиц, не имеющих прав доступа в Помещения.</w:t>
      </w:r>
    </w:p>
    <w:p w:rsidR="007F25CD" w:rsidRPr="00DE5331" w:rsidRDefault="007F25CD" w:rsidP="002F4205">
      <w:pPr>
        <w:pStyle w:val="a1"/>
        <w:rPr>
          <w:sz w:val="24"/>
          <w:szCs w:val="24"/>
        </w:rPr>
      </w:pPr>
      <w:r w:rsidRPr="00DE5331">
        <w:rPr>
          <w:sz w:val="24"/>
          <w:szCs w:val="24"/>
        </w:rPr>
        <w:t>Настоящий Порядок разработан в соответствии с требованиями постановления Правительства Р</w:t>
      </w:r>
      <w:r w:rsidR="00653EF3" w:rsidRPr="00DE5331">
        <w:rPr>
          <w:sz w:val="24"/>
          <w:szCs w:val="24"/>
        </w:rPr>
        <w:t>оссийской Федерации от 1 ноября </w:t>
      </w:r>
      <w:r w:rsidRPr="00DE5331">
        <w:rPr>
          <w:sz w:val="24"/>
          <w:szCs w:val="24"/>
        </w:rPr>
        <w:t>2012</w:t>
      </w:r>
      <w:r w:rsidR="00653EF3" w:rsidRPr="00DE5331">
        <w:rPr>
          <w:sz w:val="24"/>
          <w:szCs w:val="24"/>
        </w:rPr>
        <w:t> </w:t>
      </w:r>
      <w:r w:rsidRPr="00DE5331">
        <w:rPr>
          <w:sz w:val="24"/>
          <w:szCs w:val="24"/>
        </w:rPr>
        <w:t>г. № 1119 «Об утверждении требований к защите персональных данных при их обработке в информационных системах персональных данных», приказа ФСБ России от</w:t>
      </w:r>
      <w:r w:rsidR="002D0EFD" w:rsidRPr="00DE5331">
        <w:rPr>
          <w:sz w:val="24"/>
          <w:szCs w:val="24"/>
        </w:rPr>
        <w:t> </w:t>
      </w:r>
      <w:r w:rsidRPr="00DE5331">
        <w:rPr>
          <w:sz w:val="24"/>
          <w:szCs w:val="24"/>
        </w:rPr>
        <w:t>10 июля</w:t>
      </w:r>
      <w:r w:rsidR="00653EF3" w:rsidRPr="00DE5331">
        <w:rPr>
          <w:sz w:val="24"/>
          <w:szCs w:val="24"/>
        </w:rPr>
        <w:t> </w:t>
      </w:r>
      <w:r w:rsidRPr="00DE5331">
        <w:rPr>
          <w:sz w:val="24"/>
          <w:szCs w:val="24"/>
        </w:rPr>
        <w:t>2014</w:t>
      </w:r>
      <w:r w:rsidR="00653EF3" w:rsidRPr="00DE5331">
        <w:rPr>
          <w:sz w:val="24"/>
          <w:szCs w:val="24"/>
        </w:rPr>
        <w:t> </w:t>
      </w:r>
      <w:r w:rsidRPr="00DE5331">
        <w:rPr>
          <w:sz w:val="24"/>
          <w:szCs w:val="24"/>
        </w:rPr>
        <w:t>г. № 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</w:p>
    <w:p w:rsidR="007F25CD" w:rsidRPr="00DE5331" w:rsidRDefault="007F25CD" w:rsidP="002F4205">
      <w:pPr>
        <w:pStyle w:val="a1"/>
        <w:rPr>
          <w:sz w:val="24"/>
          <w:szCs w:val="24"/>
        </w:rPr>
      </w:pPr>
      <w:r w:rsidRPr="00DE5331">
        <w:rPr>
          <w:sz w:val="24"/>
          <w:szCs w:val="24"/>
        </w:rPr>
        <w:t>Для Помещений организуется режим, препятствующий возможности неконтролируемого проникновения или пребывания в Помещениях лиц, не имеющих прав доступа в Помещения.</w:t>
      </w:r>
    </w:p>
    <w:p w:rsidR="005074ED" w:rsidRPr="00DE5331" w:rsidRDefault="005074ED" w:rsidP="002F4205">
      <w:pPr>
        <w:pStyle w:val="a1"/>
        <w:rPr>
          <w:sz w:val="24"/>
          <w:szCs w:val="24"/>
        </w:rPr>
      </w:pPr>
      <w:r w:rsidRPr="00DE5331">
        <w:rPr>
          <w:sz w:val="24"/>
          <w:szCs w:val="24"/>
        </w:rPr>
        <w:t>Помещения, где размещены используемые криптосредства, хранятся криптосредства, оснащены входными дверьми с замками, обеспечивается постоянное закрытие дверей таких помещений на замок и их открытие только для санкционированного прохода. Данные помещения опечатываются по окончании рабочего дня/оборудованы соответствующими техническими устройствами, сигнализирующими о несанкционированном вскрытии.</w:t>
      </w:r>
    </w:p>
    <w:p w:rsidR="007F25CD" w:rsidRPr="00DE5331" w:rsidRDefault="007F25CD" w:rsidP="002F4205">
      <w:pPr>
        <w:pStyle w:val="a1"/>
        <w:rPr>
          <w:sz w:val="24"/>
          <w:szCs w:val="24"/>
        </w:rPr>
      </w:pPr>
      <w:r w:rsidRPr="00DE5331">
        <w:rPr>
          <w:sz w:val="24"/>
          <w:szCs w:val="24"/>
        </w:rPr>
        <w:t xml:space="preserve">Доступ в Помещения в рабочее (служебное) время имеют сотрудники, включенные в </w:t>
      </w:r>
      <w:r w:rsidRPr="00DE5331">
        <w:rPr>
          <w:bCs/>
          <w:sz w:val="24"/>
          <w:szCs w:val="24"/>
        </w:rPr>
        <w:t xml:space="preserve">Перечень лиц, имеющих доступ в Помещения, утвержденный нормативным актом </w:t>
      </w:r>
      <w:r w:rsidR="00904D1B">
        <w:rPr>
          <w:sz w:val="24"/>
          <w:szCs w:val="24"/>
        </w:rPr>
        <w:t>Учреждения</w:t>
      </w:r>
      <w:r w:rsidRPr="00DE5331">
        <w:rPr>
          <w:bCs/>
          <w:sz w:val="24"/>
          <w:szCs w:val="24"/>
        </w:rPr>
        <w:t>.</w:t>
      </w:r>
    </w:p>
    <w:p w:rsidR="007F25CD" w:rsidRPr="00DE5331" w:rsidRDefault="007F25CD" w:rsidP="002F4205">
      <w:pPr>
        <w:pStyle w:val="a1"/>
        <w:rPr>
          <w:sz w:val="24"/>
          <w:szCs w:val="24"/>
        </w:rPr>
      </w:pPr>
      <w:r w:rsidRPr="00DE5331">
        <w:rPr>
          <w:sz w:val="24"/>
          <w:szCs w:val="24"/>
        </w:rPr>
        <w:t xml:space="preserve">В нерабочее (неслужебное) время пребывание вышеуказанных сотрудников разрешается на основании служебных записок (или иных видов разрешающих документов), подписанных руководителем </w:t>
      </w:r>
      <w:r w:rsidR="00904D1B">
        <w:rPr>
          <w:sz w:val="24"/>
          <w:szCs w:val="24"/>
        </w:rPr>
        <w:t>Учреждения</w:t>
      </w:r>
      <w:r w:rsidRPr="00DE5331">
        <w:rPr>
          <w:sz w:val="24"/>
          <w:szCs w:val="24"/>
        </w:rPr>
        <w:t>.</w:t>
      </w:r>
    </w:p>
    <w:p w:rsidR="007F25CD" w:rsidRPr="00DE5331" w:rsidRDefault="007F25CD" w:rsidP="002F4205">
      <w:pPr>
        <w:pStyle w:val="a1"/>
        <w:rPr>
          <w:sz w:val="24"/>
          <w:szCs w:val="24"/>
        </w:rPr>
      </w:pPr>
      <w:bookmarkStart w:id="1" w:name="Docname"/>
      <w:bookmarkEnd w:id="1"/>
      <w:r w:rsidRPr="00DE5331">
        <w:rPr>
          <w:sz w:val="24"/>
          <w:szCs w:val="24"/>
        </w:rPr>
        <w:t>Нахождение в Помещениях посторонних лиц в рабочее (служебное) и нерабочее (неслужебное) время запрещается.</w:t>
      </w:r>
    </w:p>
    <w:p w:rsidR="0062082A" w:rsidRPr="00DE5331" w:rsidRDefault="0062082A" w:rsidP="002F4205">
      <w:pPr>
        <w:pStyle w:val="a1"/>
        <w:rPr>
          <w:sz w:val="24"/>
          <w:szCs w:val="24"/>
        </w:rPr>
      </w:pPr>
      <w:r w:rsidRPr="00DE5331">
        <w:rPr>
          <w:sz w:val="24"/>
          <w:szCs w:val="24"/>
        </w:rPr>
        <w:t>Уборка и техническое обслуживание Помещений</w:t>
      </w:r>
      <w:r w:rsidR="00904D1B">
        <w:rPr>
          <w:sz w:val="24"/>
          <w:szCs w:val="24"/>
        </w:rPr>
        <w:t xml:space="preserve"> </w:t>
      </w:r>
      <w:r w:rsidRPr="00DE5331">
        <w:rPr>
          <w:sz w:val="24"/>
          <w:szCs w:val="24"/>
        </w:rPr>
        <w:t>допуска</w:t>
      </w:r>
      <w:r w:rsidR="00CB2F8F" w:rsidRPr="00DE5331">
        <w:rPr>
          <w:sz w:val="24"/>
          <w:szCs w:val="24"/>
        </w:rPr>
        <w:t>ю</w:t>
      </w:r>
      <w:r w:rsidRPr="00DE5331">
        <w:rPr>
          <w:sz w:val="24"/>
          <w:szCs w:val="24"/>
        </w:rPr>
        <w:t xml:space="preserve">тся только в присутствии Сотрудников </w:t>
      </w:r>
      <w:r w:rsidR="00904D1B">
        <w:rPr>
          <w:sz w:val="24"/>
          <w:szCs w:val="24"/>
        </w:rPr>
        <w:t>Учреждения</w:t>
      </w:r>
      <w:r w:rsidRPr="00DE5331">
        <w:rPr>
          <w:sz w:val="24"/>
          <w:szCs w:val="24"/>
        </w:rPr>
        <w:t>.</w:t>
      </w:r>
    </w:p>
    <w:p w:rsidR="007F25CD" w:rsidRPr="00DE5331" w:rsidRDefault="007F25CD" w:rsidP="002F4205">
      <w:pPr>
        <w:pStyle w:val="a1"/>
        <w:rPr>
          <w:sz w:val="24"/>
          <w:szCs w:val="24"/>
        </w:rPr>
      </w:pPr>
      <w:r w:rsidRPr="00DE5331">
        <w:rPr>
          <w:sz w:val="24"/>
          <w:szCs w:val="24"/>
        </w:rPr>
        <w:t>Руководитель и лица, его замещающие, могут находиться в Помещениях в любое время, в том числе в нерабочие и праздничные дни.</w:t>
      </w:r>
    </w:p>
    <w:p w:rsidR="007F25CD" w:rsidRPr="00DE5331" w:rsidRDefault="007F25CD" w:rsidP="002F4205">
      <w:pPr>
        <w:pStyle w:val="a1"/>
        <w:rPr>
          <w:sz w:val="24"/>
          <w:szCs w:val="24"/>
        </w:rPr>
      </w:pPr>
      <w:r w:rsidRPr="00DE5331">
        <w:rPr>
          <w:sz w:val="24"/>
          <w:szCs w:val="24"/>
        </w:rPr>
        <w:t xml:space="preserve">О попытках неконтролируемого проникновения посторонних лиц в Помещения необходимо незамедлительно сообщать руководителю структурного подразделения </w:t>
      </w:r>
      <w:r w:rsidR="00904D1B">
        <w:rPr>
          <w:sz w:val="24"/>
          <w:szCs w:val="24"/>
        </w:rPr>
        <w:t xml:space="preserve">Учреждения </w:t>
      </w:r>
      <w:r w:rsidR="002D0EFD" w:rsidRPr="00DE5331">
        <w:rPr>
          <w:sz w:val="24"/>
          <w:szCs w:val="24"/>
        </w:rPr>
        <w:t>ил</w:t>
      </w:r>
      <w:r w:rsidR="00797BC5" w:rsidRPr="00DE5331">
        <w:rPr>
          <w:sz w:val="24"/>
          <w:szCs w:val="24"/>
        </w:rPr>
        <w:t xml:space="preserve">и </w:t>
      </w:r>
      <w:r w:rsidR="002D0EFD" w:rsidRPr="00DE5331">
        <w:rPr>
          <w:sz w:val="24"/>
          <w:szCs w:val="24"/>
        </w:rPr>
        <w:t xml:space="preserve">руководителю </w:t>
      </w:r>
      <w:r w:rsidR="00904D1B">
        <w:rPr>
          <w:sz w:val="24"/>
          <w:szCs w:val="24"/>
        </w:rPr>
        <w:t>Учреждения</w:t>
      </w:r>
      <w:r w:rsidRPr="00DE5331">
        <w:rPr>
          <w:sz w:val="24"/>
          <w:szCs w:val="24"/>
        </w:rPr>
        <w:t>.</w:t>
      </w:r>
    </w:p>
    <w:p w:rsidR="007F25CD" w:rsidRPr="00DE5331" w:rsidRDefault="007F25CD" w:rsidP="002F4205">
      <w:pPr>
        <w:pStyle w:val="a1"/>
        <w:rPr>
          <w:sz w:val="24"/>
          <w:szCs w:val="24"/>
        </w:rPr>
      </w:pPr>
      <w:r w:rsidRPr="00DE5331">
        <w:rPr>
          <w:sz w:val="24"/>
          <w:szCs w:val="24"/>
        </w:rPr>
        <w:t xml:space="preserve">В случае возникновения нештатной ситуации необходимо незамедлительно сообщать </w:t>
      </w:r>
      <w:r w:rsidR="002D0EFD" w:rsidRPr="00DE5331">
        <w:rPr>
          <w:sz w:val="24"/>
          <w:szCs w:val="24"/>
        </w:rPr>
        <w:t xml:space="preserve">руководителю структурного подразделения </w:t>
      </w:r>
      <w:r w:rsidR="00904D1B">
        <w:rPr>
          <w:sz w:val="24"/>
          <w:szCs w:val="24"/>
        </w:rPr>
        <w:t>Учреждения</w:t>
      </w:r>
      <w:r w:rsidR="002D0EFD" w:rsidRPr="00DE5331">
        <w:rPr>
          <w:sz w:val="24"/>
          <w:szCs w:val="24"/>
        </w:rPr>
        <w:t xml:space="preserve"> ил</w:t>
      </w:r>
      <w:r w:rsidR="00797BC5" w:rsidRPr="00DE5331">
        <w:rPr>
          <w:sz w:val="24"/>
          <w:szCs w:val="24"/>
        </w:rPr>
        <w:t xml:space="preserve">и </w:t>
      </w:r>
      <w:r w:rsidR="002D0EFD" w:rsidRPr="00DE5331">
        <w:rPr>
          <w:sz w:val="24"/>
          <w:szCs w:val="24"/>
        </w:rPr>
        <w:t xml:space="preserve">руководителю </w:t>
      </w:r>
      <w:r w:rsidR="00904D1B">
        <w:rPr>
          <w:sz w:val="24"/>
          <w:szCs w:val="24"/>
        </w:rPr>
        <w:t>Учреждения</w:t>
      </w:r>
      <w:r w:rsidRPr="00DE5331">
        <w:rPr>
          <w:sz w:val="24"/>
          <w:szCs w:val="24"/>
        </w:rPr>
        <w:t>.</w:t>
      </w:r>
    </w:p>
    <w:p w:rsidR="007F25CD" w:rsidRPr="00DE5331" w:rsidRDefault="007F25CD" w:rsidP="002F4205">
      <w:pPr>
        <w:pStyle w:val="a1"/>
        <w:rPr>
          <w:sz w:val="24"/>
          <w:szCs w:val="24"/>
        </w:rPr>
      </w:pPr>
      <w:r w:rsidRPr="00DE5331">
        <w:rPr>
          <w:sz w:val="24"/>
          <w:szCs w:val="24"/>
        </w:rPr>
        <w:t xml:space="preserve">Сотрудники органов МЧС и аварийных служб, врачи «скорой помощи» допускаются в Помещения для ликвидации нештатной ситуации, иных чрезвычайных ситуаций или оказания медицинской помощи в сопровождении руководителя структурного подразделения </w:t>
      </w:r>
      <w:r w:rsidR="00904D1B">
        <w:rPr>
          <w:sz w:val="24"/>
          <w:szCs w:val="24"/>
        </w:rPr>
        <w:t xml:space="preserve">Учреждения </w:t>
      </w:r>
      <w:r w:rsidR="002D0EFD" w:rsidRPr="00DE5331">
        <w:rPr>
          <w:sz w:val="24"/>
          <w:szCs w:val="24"/>
        </w:rPr>
        <w:t xml:space="preserve">или руководителя </w:t>
      </w:r>
      <w:r w:rsidR="00904D1B">
        <w:rPr>
          <w:sz w:val="24"/>
          <w:szCs w:val="24"/>
        </w:rPr>
        <w:t>Учреждения</w:t>
      </w:r>
      <w:r w:rsidRPr="00DE5331">
        <w:rPr>
          <w:sz w:val="24"/>
          <w:szCs w:val="24"/>
        </w:rPr>
        <w:t>.</w:t>
      </w:r>
    </w:p>
    <w:p w:rsidR="001A6AEC" w:rsidRPr="00DE5331" w:rsidRDefault="001A6AEC" w:rsidP="001A6AEC">
      <w:pPr>
        <w:rPr>
          <w:sz w:val="24"/>
        </w:rPr>
      </w:pPr>
    </w:p>
    <w:p w:rsidR="001A6AEC" w:rsidRPr="00DE5331" w:rsidRDefault="001A6AEC" w:rsidP="007801FF">
      <w:pPr>
        <w:jc w:val="center"/>
        <w:rPr>
          <w:rFonts w:cs="Times New Roman CYR"/>
          <w:b/>
          <w:bCs/>
          <w:sz w:val="24"/>
        </w:rPr>
        <w:sectPr w:rsidR="001A6AEC" w:rsidRPr="00DE5331" w:rsidSect="007801FF">
          <w:headerReference w:type="first" r:id="rId14"/>
          <w:pgSz w:w="11906" w:h="16838"/>
          <w:pgMar w:top="567" w:right="567" w:bottom="851" w:left="1134" w:header="709" w:footer="709" w:gutter="0"/>
          <w:pgNumType w:start="1"/>
          <w:cols w:space="720"/>
          <w:titlePg/>
          <w:docGrid w:linePitch="381"/>
        </w:sectPr>
      </w:pPr>
    </w:p>
    <w:p w:rsidR="007F25CD" w:rsidRPr="00DE5331" w:rsidRDefault="0069687D" w:rsidP="007801FF">
      <w:pPr>
        <w:jc w:val="center"/>
        <w:rPr>
          <w:b/>
          <w:bCs/>
          <w:sz w:val="24"/>
        </w:rPr>
      </w:pPr>
      <w:r w:rsidRPr="00DE5331">
        <w:rPr>
          <w:b/>
          <w:bCs/>
          <w:sz w:val="24"/>
        </w:rPr>
        <w:t>ЛИСТ ОЗНАКОМЛЕНИЯ</w:t>
      </w:r>
    </w:p>
    <w:p w:rsidR="0069687D" w:rsidRPr="00DE5331" w:rsidRDefault="0069687D" w:rsidP="0069687D">
      <w:pPr>
        <w:jc w:val="center"/>
        <w:rPr>
          <w:b/>
          <w:bCs/>
          <w:sz w:val="24"/>
        </w:rPr>
      </w:pPr>
      <w:r w:rsidRPr="00DE5331">
        <w:rPr>
          <w:b/>
          <w:bCs/>
          <w:sz w:val="24"/>
        </w:rPr>
        <w:t>с Порядком доступа в помещения,</w:t>
      </w:r>
      <w:r w:rsidR="0022603B">
        <w:rPr>
          <w:b/>
          <w:bCs/>
          <w:sz w:val="24"/>
        </w:rPr>
        <w:t xml:space="preserve"> </w:t>
      </w:r>
      <w:r w:rsidRPr="00DE5331">
        <w:rPr>
          <w:b/>
          <w:bCs/>
          <w:sz w:val="24"/>
        </w:rPr>
        <w:t>где размещены используемые криптосредства, хранятся криптосредства и (или) носители ключевой, аутентифицирующей и парольной информации криптосредств</w:t>
      </w:r>
    </w:p>
    <w:p w:rsidR="007F25CD" w:rsidRPr="00DE5331" w:rsidRDefault="007F25CD" w:rsidP="00937492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3241"/>
        <w:gridCol w:w="2505"/>
        <w:gridCol w:w="1578"/>
        <w:gridCol w:w="2047"/>
      </w:tblGrid>
      <w:tr w:rsidR="007F25CD" w:rsidRPr="00DE5331" w:rsidTr="00610BAF">
        <w:trPr>
          <w:tblHeader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D" w:rsidRPr="00DE5331" w:rsidRDefault="007F25CD" w:rsidP="00937492">
            <w:pPr>
              <w:jc w:val="center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№ п/п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D" w:rsidRPr="00DE5331" w:rsidRDefault="007F25CD" w:rsidP="00937492">
            <w:pPr>
              <w:jc w:val="center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Ф.И.О.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D" w:rsidRPr="00DE5331" w:rsidRDefault="007F25CD" w:rsidP="00937492">
            <w:pPr>
              <w:jc w:val="center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Должность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D" w:rsidRPr="00DE5331" w:rsidRDefault="007F25CD" w:rsidP="00937492">
            <w:pPr>
              <w:jc w:val="center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Дата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D" w:rsidRPr="00DE5331" w:rsidRDefault="007F25CD" w:rsidP="00937492">
            <w:pPr>
              <w:jc w:val="center"/>
              <w:rPr>
                <w:b/>
                <w:sz w:val="24"/>
              </w:rPr>
            </w:pPr>
            <w:r w:rsidRPr="00DE5331">
              <w:rPr>
                <w:b/>
                <w:sz w:val="24"/>
              </w:rPr>
              <w:t>Подпись</w:t>
            </w: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  <w:tr w:rsidR="007F25CD" w:rsidRPr="00DE5331" w:rsidTr="00610BA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D" w:rsidRPr="00DE5331" w:rsidRDefault="007F25CD" w:rsidP="007801F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</w:tr>
    </w:tbl>
    <w:p w:rsidR="007801FF" w:rsidRPr="00DE5331" w:rsidRDefault="007801FF" w:rsidP="007801FF">
      <w:pPr>
        <w:rPr>
          <w:sz w:val="24"/>
        </w:rPr>
        <w:sectPr w:rsidR="007801FF" w:rsidRPr="00DE5331" w:rsidSect="007801FF">
          <w:headerReference w:type="first" r:id="rId15"/>
          <w:pgSz w:w="11906" w:h="16838"/>
          <w:pgMar w:top="567" w:right="567" w:bottom="851" w:left="1134" w:header="709" w:footer="709" w:gutter="0"/>
          <w:pgNumType w:start="1"/>
          <w:cols w:space="720"/>
          <w:titlePg/>
          <w:docGrid w:linePitch="381"/>
        </w:sectPr>
      </w:pPr>
    </w:p>
    <w:p w:rsidR="00844832" w:rsidRDefault="007F25CD" w:rsidP="00B33626">
      <w:pPr>
        <w:pStyle w:val="af0"/>
        <w:ind w:left="9356"/>
        <w:rPr>
          <w:sz w:val="24"/>
        </w:rPr>
      </w:pPr>
      <w:r w:rsidRPr="00DE5331">
        <w:rPr>
          <w:rStyle w:val="afd"/>
          <w:sz w:val="24"/>
        </w:rPr>
        <w:t>П</w:t>
      </w:r>
      <w:r w:rsidR="00910B77" w:rsidRPr="00DE5331">
        <w:rPr>
          <w:rStyle w:val="afd"/>
          <w:sz w:val="24"/>
        </w:rPr>
        <w:t>риложение</w:t>
      </w:r>
      <w:r w:rsidRPr="00DE5331">
        <w:rPr>
          <w:sz w:val="24"/>
        </w:rPr>
        <w:t> № </w:t>
      </w:r>
      <w:r w:rsidR="00BB3895" w:rsidRPr="00DE5331">
        <w:rPr>
          <w:sz w:val="24"/>
        </w:rPr>
        <w:t>7</w:t>
      </w:r>
    </w:p>
    <w:p w:rsidR="0022603B" w:rsidRPr="00E03DE8" w:rsidRDefault="0022603B" w:rsidP="0022603B">
      <w:pPr>
        <w:pStyle w:val="af0"/>
        <w:ind w:left="6096"/>
        <w:rPr>
          <w:i/>
          <w:sz w:val="20"/>
          <w:szCs w:val="20"/>
        </w:rPr>
      </w:pPr>
      <w:r w:rsidRPr="00E03DE8">
        <w:rPr>
          <w:i/>
          <w:sz w:val="20"/>
          <w:szCs w:val="20"/>
        </w:rPr>
        <w:t>к приказу ГОАУСОН «Ковдорский ДИПИ»</w:t>
      </w:r>
    </w:p>
    <w:p w:rsidR="0022603B" w:rsidRPr="00E03DE8" w:rsidRDefault="0022603B" w:rsidP="0022603B">
      <w:pPr>
        <w:pStyle w:val="af0"/>
        <w:ind w:left="6521"/>
        <w:rPr>
          <w:i/>
          <w:sz w:val="20"/>
          <w:szCs w:val="20"/>
        </w:rPr>
      </w:pPr>
      <w:r w:rsidRPr="00E03DE8">
        <w:rPr>
          <w:i/>
          <w:sz w:val="20"/>
          <w:szCs w:val="20"/>
        </w:rPr>
        <w:t>от 30.12.2016 № 148-од</w:t>
      </w:r>
    </w:p>
    <w:p w:rsidR="0022603B" w:rsidRPr="00DE5331" w:rsidRDefault="0022603B" w:rsidP="00B33626">
      <w:pPr>
        <w:pStyle w:val="af0"/>
        <w:ind w:left="9356"/>
        <w:rPr>
          <w:sz w:val="24"/>
        </w:rPr>
      </w:pPr>
    </w:p>
    <w:p w:rsidR="00844832" w:rsidRPr="00DE5331" w:rsidRDefault="00844832" w:rsidP="00114F2A">
      <w:pPr>
        <w:jc w:val="center"/>
        <w:rPr>
          <w:b/>
          <w:bCs/>
          <w:sz w:val="24"/>
        </w:rPr>
      </w:pPr>
      <w:r w:rsidRPr="00DE5331">
        <w:rPr>
          <w:b/>
          <w:bCs/>
          <w:sz w:val="24"/>
        </w:rPr>
        <w:t xml:space="preserve">Журнал поэкземплярного учета криптосредств, эксплуатационной </w:t>
      </w:r>
    </w:p>
    <w:p w:rsidR="00844832" w:rsidRPr="00DE5331" w:rsidRDefault="00844832" w:rsidP="00114F2A">
      <w:pPr>
        <w:jc w:val="center"/>
        <w:rPr>
          <w:b/>
          <w:bCs/>
          <w:sz w:val="24"/>
        </w:rPr>
      </w:pPr>
      <w:r w:rsidRPr="00DE5331">
        <w:rPr>
          <w:b/>
          <w:bCs/>
          <w:sz w:val="24"/>
        </w:rPr>
        <w:t>и технической документации к ним, ключевых документов</w:t>
      </w:r>
    </w:p>
    <w:p w:rsidR="00844832" w:rsidRPr="00DE5331" w:rsidRDefault="00844832" w:rsidP="00171735">
      <w:pPr>
        <w:pStyle w:val="af0"/>
        <w:ind w:left="9356"/>
        <w:rPr>
          <w:b/>
          <w:bCs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74"/>
        <w:gridCol w:w="1206"/>
        <w:gridCol w:w="1261"/>
        <w:gridCol w:w="1121"/>
        <w:gridCol w:w="1036"/>
        <w:gridCol w:w="951"/>
        <w:gridCol w:w="830"/>
        <w:gridCol w:w="833"/>
        <w:gridCol w:w="1152"/>
        <w:gridCol w:w="1048"/>
        <w:gridCol w:w="1051"/>
        <w:gridCol w:w="1021"/>
        <w:gridCol w:w="1307"/>
        <w:gridCol w:w="951"/>
        <w:gridCol w:w="951"/>
      </w:tblGrid>
      <w:tr w:rsidR="00844832" w:rsidRPr="00DE5331" w:rsidTr="00610BAF">
        <w:trPr>
          <w:cantSplit/>
          <w:trHeight w:val="841"/>
          <w:jc w:val="center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№</w:t>
            </w:r>
            <w:r w:rsidRPr="0022603B">
              <w:rPr>
                <w:sz w:val="24"/>
              </w:rPr>
              <w:br/>
              <w:t>п/п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На</w:t>
            </w:r>
            <w:r w:rsidRPr="0022603B">
              <w:rPr>
                <w:sz w:val="24"/>
              </w:rPr>
              <w:softHyphen/>
              <w:t>име</w:t>
            </w:r>
            <w:r w:rsidRPr="0022603B">
              <w:rPr>
                <w:sz w:val="24"/>
              </w:rPr>
              <w:softHyphen/>
              <w:t>но</w:t>
            </w:r>
            <w:r w:rsidRPr="0022603B">
              <w:rPr>
                <w:sz w:val="24"/>
              </w:rPr>
              <w:softHyphen/>
              <w:t>ва</w:t>
            </w:r>
            <w:r w:rsidRPr="0022603B">
              <w:rPr>
                <w:sz w:val="24"/>
              </w:rPr>
              <w:softHyphen/>
              <w:t>ние СКЗИ, экс</w:t>
            </w:r>
            <w:r w:rsidRPr="0022603B">
              <w:rPr>
                <w:sz w:val="24"/>
              </w:rPr>
              <w:softHyphen/>
              <w:t>плу</w:t>
            </w:r>
            <w:r w:rsidRPr="0022603B">
              <w:rPr>
                <w:sz w:val="24"/>
              </w:rPr>
              <w:softHyphen/>
              <w:t>ата</w:t>
            </w:r>
            <w:r w:rsidRPr="0022603B">
              <w:rPr>
                <w:sz w:val="24"/>
              </w:rPr>
              <w:softHyphen/>
              <w:t>ци</w:t>
            </w:r>
            <w:r w:rsidRPr="0022603B">
              <w:rPr>
                <w:sz w:val="24"/>
              </w:rPr>
              <w:softHyphen/>
              <w:t>он</w:t>
            </w:r>
            <w:r w:rsidRPr="0022603B">
              <w:rPr>
                <w:sz w:val="24"/>
              </w:rPr>
              <w:softHyphen/>
              <w:t>ной и тех</w:t>
            </w:r>
            <w:r w:rsidRPr="0022603B">
              <w:rPr>
                <w:sz w:val="24"/>
              </w:rPr>
              <w:softHyphen/>
              <w:t>ни</w:t>
            </w:r>
            <w:r w:rsidRPr="0022603B">
              <w:rPr>
                <w:sz w:val="24"/>
              </w:rPr>
              <w:softHyphen/>
              <w:t>чес</w:t>
            </w:r>
            <w:r w:rsidRPr="0022603B">
              <w:rPr>
                <w:sz w:val="24"/>
              </w:rPr>
              <w:softHyphen/>
              <w:t>кой до</w:t>
            </w:r>
            <w:r w:rsidRPr="0022603B">
              <w:rPr>
                <w:sz w:val="24"/>
              </w:rPr>
              <w:softHyphen/>
              <w:t>ку</w:t>
            </w:r>
            <w:r w:rsidRPr="0022603B">
              <w:rPr>
                <w:sz w:val="24"/>
              </w:rPr>
              <w:softHyphen/>
              <w:t>мен</w:t>
            </w:r>
            <w:r w:rsidRPr="0022603B">
              <w:rPr>
                <w:sz w:val="24"/>
              </w:rPr>
              <w:softHyphen/>
              <w:t>та</w:t>
            </w:r>
            <w:r w:rsidRPr="0022603B">
              <w:rPr>
                <w:sz w:val="24"/>
              </w:rPr>
              <w:softHyphen/>
              <w:t>ции к ним, клю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вых до</w:t>
            </w:r>
            <w:r w:rsidRPr="0022603B">
              <w:rPr>
                <w:sz w:val="24"/>
              </w:rPr>
              <w:softHyphen/>
              <w:t>ку</w:t>
            </w:r>
            <w:r w:rsidRPr="0022603B">
              <w:rPr>
                <w:sz w:val="24"/>
              </w:rPr>
              <w:softHyphen/>
              <w:t>мен</w:t>
            </w:r>
            <w:r w:rsidRPr="0022603B">
              <w:rPr>
                <w:sz w:val="24"/>
              </w:rPr>
              <w:softHyphen/>
              <w:t>тов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Се</w:t>
            </w:r>
            <w:r w:rsidRPr="0022603B">
              <w:rPr>
                <w:sz w:val="24"/>
              </w:rPr>
              <w:softHyphen/>
              <w:t>рий</w:t>
            </w:r>
            <w:r w:rsidRPr="0022603B">
              <w:rPr>
                <w:sz w:val="24"/>
              </w:rPr>
              <w:softHyphen/>
              <w:t>ные</w:t>
            </w:r>
            <w:r w:rsidRPr="0022603B">
              <w:rPr>
                <w:sz w:val="24"/>
              </w:rPr>
              <w:br/>
              <w:t>но</w:t>
            </w:r>
            <w:r w:rsidRPr="0022603B">
              <w:rPr>
                <w:sz w:val="24"/>
              </w:rPr>
              <w:softHyphen/>
              <w:t>ме</w:t>
            </w:r>
            <w:r w:rsidRPr="0022603B">
              <w:rPr>
                <w:sz w:val="24"/>
              </w:rPr>
              <w:softHyphen/>
              <w:t>ра</w:t>
            </w:r>
            <w:r w:rsidRPr="0022603B">
              <w:rPr>
                <w:sz w:val="24"/>
              </w:rPr>
              <w:br/>
              <w:t>СКЗИ,</w:t>
            </w:r>
            <w:r w:rsidRPr="0022603B">
              <w:rPr>
                <w:sz w:val="24"/>
              </w:rPr>
              <w:br/>
              <w:t>экс</w:t>
            </w:r>
            <w:r w:rsidRPr="0022603B">
              <w:rPr>
                <w:sz w:val="24"/>
              </w:rPr>
              <w:softHyphen/>
              <w:t>плу</w:t>
            </w:r>
            <w:r w:rsidRPr="0022603B">
              <w:rPr>
                <w:sz w:val="24"/>
              </w:rPr>
              <w:softHyphen/>
              <w:t>ата</w:t>
            </w:r>
            <w:r w:rsidRPr="0022603B">
              <w:rPr>
                <w:sz w:val="24"/>
              </w:rPr>
              <w:softHyphen/>
              <w:t>ци</w:t>
            </w:r>
            <w:r w:rsidRPr="0022603B">
              <w:rPr>
                <w:sz w:val="24"/>
              </w:rPr>
              <w:softHyphen/>
              <w:t>он</w:t>
            </w:r>
            <w:r w:rsidRPr="0022603B">
              <w:rPr>
                <w:sz w:val="24"/>
              </w:rPr>
              <w:softHyphen/>
              <w:t>ной и</w:t>
            </w:r>
            <w:r w:rsidRPr="0022603B">
              <w:rPr>
                <w:sz w:val="24"/>
              </w:rPr>
              <w:br/>
              <w:t>тех</w:t>
            </w:r>
            <w:r w:rsidRPr="0022603B">
              <w:rPr>
                <w:sz w:val="24"/>
              </w:rPr>
              <w:softHyphen/>
              <w:t>ни</w:t>
            </w:r>
            <w:r w:rsidRPr="0022603B">
              <w:rPr>
                <w:sz w:val="24"/>
              </w:rPr>
              <w:softHyphen/>
              <w:t>чес</w:t>
            </w:r>
            <w:r w:rsidRPr="0022603B">
              <w:rPr>
                <w:sz w:val="24"/>
              </w:rPr>
              <w:softHyphen/>
              <w:t>кой до</w:t>
            </w:r>
            <w:r w:rsidRPr="0022603B">
              <w:rPr>
                <w:sz w:val="24"/>
              </w:rPr>
              <w:softHyphen/>
              <w:t>ку</w:t>
            </w:r>
            <w:r w:rsidRPr="0022603B">
              <w:rPr>
                <w:sz w:val="24"/>
              </w:rPr>
              <w:softHyphen/>
              <w:t>мен</w:t>
            </w:r>
            <w:r w:rsidRPr="0022603B">
              <w:rPr>
                <w:sz w:val="24"/>
              </w:rPr>
              <w:softHyphen/>
              <w:t>та</w:t>
            </w:r>
            <w:r w:rsidRPr="0022603B">
              <w:rPr>
                <w:sz w:val="24"/>
              </w:rPr>
              <w:softHyphen/>
              <w:t>ции к ним, но</w:t>
            </w:r>
            <w:r w:rsidRPr="0022603B">
              <w:rPr>
                <w:sz w:val="24"/>
              </w:rPr>
              <w:softHyphen/>
              <w:t>ме</w:t>
            </w:r>
            <w:r w:rsidRPr="0022603B">
              <w:rPr>
                <w:sz w:val="24"/>
              </w:rPr>
              <w:softHyphen/>
              <w:t>ра се</w:t>
            </w:r>
            <w:r w:rsidRPr="0022603B">
              <w:rPr>
                <w:sz w:val="24"/>
              </w:rPr>
              <w:softHyphen/>
              <w:t>рий</w:t>
            </w:r>
            <w:r w:rsidRPr="0022603B">
              <w:rPr>
                <w:sz w:val="24"/>
              </w:rPr>
              <w:br/>
              <w:t>клю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вых</w:t>
            </w:r>
            <w:r w:rsidRPr="0022603B">
              <w:rPr>
                <w:sz w:val="24"/>
              </w:rPr>
              <w:br/>
              <w:t>до</w:t>
            </w:r>
            <w:r w:rsidRPr="0022603B">
              <w:rPr>
                <w:sz w:val="24"/>
              </w:rPr>
              <w:softHyphen/>
              <w:t>ку</w:t>
            </w:r>
            <w:r w:rsidRPr="0022603B">
              <w:rPr>
                <w:sz w:val="24"/>
              </w:rPr>
              <w:softHyphen/>
              <w:t>мен</w:t>
            </w:r>
            <w:r w:rsidRPr="0022603B">
              <w:rPr>
                <w:sz w:val="24"/>
              </w:rPr>
              <w:softHyphen/>
              <w:t>тов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Но</w:t>
            </w:r>
            <w:r w:rsidRPr="0022603B">
              <w:rPr>
                <w:sz w:val="24"/>
              </w:rPr>
              <w:softHyphen/>
              <w:t>ме</w:t>
            </w:r>
            <w:r w:rsidRPr="0022603B">
              <w:rPr>
                <w:sz w:val="24"/>
              </w:rPr>
              <w:softHyphen/>
              <w:t>ра</w:t>
            </w:r>
            <w:r w:rsidRPr="0022603B">
              <w:rPr>
                <w:sz w:val="24"/>
              </w:rPr>
              <w:br/>
              <w:t>эк</w:t>
            </w:r>
            <w:r w:rsidRPr="0022603B">
              <w:rPr>
                <w:sz w:val="24"/>
              </w:rPr>
              <w:softHyphen/>
              <w:t>зем</w:t>
            </w:r>
            <w:r w:rsidRPr="0022603B">
              <w:rPr>
                <w:sz w:val="24"/>
              </w:rPr>
              <w:softHyphen/>
              <w:t>пля</w:t>
            </w:r>
            <w:r w:rsidRPr="0022603B">
              <w:rPr>
                <w:sz w:val="24"/>
              </w:rPr>
              <w:softHyphen/>
              <w:t>ров (крип</w:t>
            </w:r>
            <w:r w:rsidRPr="0022603B">
              <w:rPr>
                <w:sz w:val="24"/>
              </w:rPr>
              <w:softHyphen/>
              <w:t>то</w:t>
            </w:r>
            <w:r w:rsidRPr="0022603B">
              <w:rPr>
                <w:sz w:val="24"/>
              </w:rPr>
              <w:softHyphen/>
              <w:t>гра</w:t>
            </w:r>
            <w:r w:rsidRPr="0022603B">
              <w:rPr>
                <w:sz w:val="24"/>
              </w:rPr>
              <w:softHyphen/>
              <w:t>фи</w:t>
            </w:r>
            <w:r w:rsidRPr="0022603B">
              <w:rPr>
                <w:sz w:val="24"/>
              </w:rPr>
              <w:softHyphen/>
              <w:t>чес</w:t>
            </w:r>
            <w:r w:rsidRPr="0022603B">
              <w:rPr>
                <w:sz w:val="24"/>
              </w:rPr>
              <w:softHyphen/>
              <w:t>кие</w:t>
            </w:r>
            <w:r w:rsidRPr="0022603B">
              <w:rPr>
                <w:sz w:val="24"/>
              </w:rPr>
              <w:br/>
              <w:t>но</w:t>
            </w:r>
            <w:r w:rsidRPr="0022603B">
              <w:rPr>
                <w:sz w:val="24"/>
              </w:rPr>
              <w:softHyphen/>
              <w:t>ме</w:t>
            </w:r>
            <w:r w:rsidRPr="0022603B">
              <w:rPr>
                <w:sz w:val="24"/>
              </w:rPr>
              <w:softHyphen/>
              <w:t>ра)</w:t>
            </w:r>
            <w:r w:rsidRPr="0022603B">
              <w:rPr>
                <w:sz w:val="24"/>
              </w:rPr>
              <w:br/>
              <w:t>клю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вых до</w:t>
            </w:r>
            <w:r w:rsidRPr="0022603B">
              <w:rPr>
                <w:sz w:val="24"/>
              </w:rPr>
              <w:softHyphen/>
              <w:t>ку</w:t>
            </w:r>
            <w:r w:rsidRPr="0022603B">
              <w:rPr>
                <w:sz w:val="24"/>
              </w:rPr>
              <w:softHyphen/>
              <w:t>мен</w:t>
            </w:r>
            <w:r w:rsidRPr="0022603B">
              <w:rPr>
                <w:sz w:val="24"/>
              </w:rPr>
              <w:softHyphen/>
              <w:t>тов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От</w:t>
            </w:r>
            <w:r w:rsidRPr="0022603B">
              <w:rPr>
                <w:sz w:val="24"/>
              </w:rPr>
              <w:softHyphen/>
              <w:t>мет</w:t>
            </w:r>
            <w:r w:rsidRPr="0022603B">
              <w:rPr>
                <w:sz w:val="24"/>
              </w:rPr>
              <w:softHyphen/>
              <w:t>ка</w:t>
            </w:r>
            <w:r w:rsidRPr="0022603B">
              <w:rPr>
                <w:sz w:val="24"/>
              </w:rPr>
              <w:br/>
              <w:t>о по</w:t>
            </w:r>
            <w:r w:rsidRPr="0022603B">
              <w:rPr>
                <w:sz w:val="24"/>
              </w:rPr>
              <w:softHyphen/>
              <w:t>лу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нии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От</w:t>
            </w:r>
            <w:r w:rsidRPr="0022603B">
              <w:rPr>
                <w:sz w:val="24"/>
              </w:rPr>
              <w:softHyphen/>
              <w:t>мет</w:t>
            </w:r>
            <w:r w:rsidRPr="0022603B">
              <w:rPr>
                <w:sz w:val="24"/>
              </w:rPr>
              <w:softHyphen/>
              <w:t>ка</w:t>
            </w:r>
            <w:r w:rsidRPr="0022603B">
              <w:rPr>
                <w:sz w:val="24"/>
              </w:rPr>
              <w:br/>
              <w:t>о вы</w:t>
            </w:r>
            <w:r w:rsidRPr="0022603B">
              <w:rPr>
                <w:sz w:val="24"/>
              </w:rPr>
              <w:softHyphen/>
              <w:t>да</w:t>
            </w:r>
            <w:r w:rsidRPr="0022603B">
              <w:rPr>
                <w:sz w:val="24"/>
              </w:rPr>
              <w:softHyphen/>
              <w:t>че</w:t>
            </w: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От</w:t>
            </w:r>
            <w:r w:rsidRPr="0022603B">
              <w:rPr>
                <w:sz w:val="24"/>
              </w:rPr>
              <w:softHyphen/>
              <w:t>мет</w:t>
            </w:r>
            <w:r w:rsidRPr="0022603B">
              <w:rPr>
                <w:sz w:val="24"/>
              </w:rPr>
              <w:softHyphen/>
              <w:t>ка о под</w:t>
            </w:r>
            <w:r w:rsidRPr="0022603B">
              <w:rPr>
                <w:sz w:val="24"/>
              </w:rPr>
              <w:softHyphen/>
              <w:t>клю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нии</w:t>
            </w:r>
            <w:r w:rsidRPr="0022603B">
              <w:rPr>
                <w:sz w:val="24"/>
              </w:rPr>
              <w:br/>
              <w:t>(ус</w:t>
            </w:r>
            <w:r w:rsidRPr="0022603B">
              <w:rPr>
                <w:sz w:val="24"/>
              </w:rPr>
              <w:softHyphen/>
              <w:t>та</w:t>
            </w:r>
            <w:r w:rsidRPr="0022603B">
              <w:rPr>
                <w:sz w:val="24"/>
              </w:rPr>
              <w:softHyphen/>
              <w:t>нов</w:t>
            </w:r>
            <w:r w:rsidRPr="0022603B">
              <w:rPr>
                <w:sz w:val="24"/>
              </w:rPr>
              <w:softHyphen/>
              <w:t>ке) СКЗИ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От</w:t>
            </w:r>
            <w:r w:rsidRPr="0022603B">
              <w:rPr>
                <w:sz w:val="24"/>
              </w:rPr>
              <w:softHyphen/>
              <w:t>мет</w:t>
            </w:r>
            <w:r w:rsidRPr="0022603B">
              <w:rPr>
                <w:sz w:val="24"/>
              </w:rPr>
              <w:softHyphen/>
              <w:t>ка об изъя</w:t>
            </w:r>
            <w:r w:rsidRPr="0022603B">
              <w:rPr>
                <w:sz w:val="24"/>
              </w:rPr>
              <w:softHyphen/>
              <w:t>тии СКЗИ из</w:t>
            </w:r>
            <w:r w:rsidRPr="0022603B">
              <w:rPr>
                <w:sz w:val="24"/>
              </w:rPr>
              <w:br/>
              <w:t>ап</w:t>
            </w:r>
            <w:r w:rsidRPr="0022603B">
              <w:rPr>
                <w:sz w:val="24"/>
              </w:rPr>
              <w:softHyphen/>
              <w:t>па</w:t>
            </w:r>
            <w:r w:rsidRPr="0022603B">
              <w:rPr>
                <w:sz w:val="24"/>
              </w:rPr>
              <w:softHyphen/>
              <w:t>рат</w:t>
            </w:r>
            <w:r w:rsidRPr="0022603B">
              <w:rPr>
                <w:sz w:val="24"/>
              </w:rPr>
              <w:softHyphen/>
              <w:t>ных средств,</w:t>
            </w:r>
            <w:r w:rsidRPr="0022603B">
              <w:rPr>
                <w:sz w:val="24"/>
              </w:rPr>
              <w:br/>
              <w:t>унич</w:t>
            </w:r>
            <w:r w:rsidRPr="0022603B">
              <w:rPr>
                <w:sz w:val="24"/>
              </w:rPr>
              <w:softHyphen/>
              <w:t>то</w:t>
            </w:r>
            <w:r w:rsidRPr="0022603B">
              <w:rPr>
                <w:sz w:val="24"/>
              </w:rPr>
              <w:softHyphen/>
              <w:t>же</w:t>
            </w:r>
            <w:r w:rsidRPr="0022603B">
              <w:rPr>
                <w:sz w:val="24"/>
              </w:rPr>
              <w:softHyphen/>
              <w:t>нии клю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вых</w:t>
            </w:r>
            <w:r w:rsidRPr="0022603B">
              <w:rPr>
                <w:sz w:val="24"/>
              </w:rPr>
              <w:br/>
              <w:t>до</w:t>
            </w:r>
            <w:r w:rsidRPr="0022603B">
              <w:rPr>
                <w:sz w:val="24"/>
              </w:rPr>
              <w:softHyphen/>
              <w:t>ку</w:t>
            </w:r>
            <w:r w:rsidRPr="0022603B">
              <w:rPr>
                <w:sz w:val="24"/>
              </w:rPr>
              <w:softHyphen/>
              <w:t>мен</w:t>
            </w:r>
            <w:r w:rsidRPr="0022603B">
              <w:rPr>
                <w:sz w:val="24"/>
              </w:rPr>
              <w:softHyphen/>
              <w:t>тов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При</w:t>
            </w:r>
            <w:r w:rsidRPr="0022603B">
              <w:rPr>
                <w:sz w:val="24"/>
              </w:rPr>
              <w:softHyphen/>
              <w:t>ме</w:t>
            </w:r>
            <w:r w:rsidRPr="0022603B">
              <w:rPr>
                <w:sz w:val="24"/>
              </w:rPr>
              <w:softHyphen/>
              <w:t>ча</w:t>
            </w:r>
            <w:r w:rsidRPr="0022603B">
              <w:rPr>
                <w:sz w:val="24"/>
              </w:rPr>
              <w:softHyphen/>
              <w:t>ние</w:t>
            </w:r>
          </w:p>
        </w:tc>
      </w:tr>
      <w:tr w:rsidR="00844832" w:rsidRPr="00DE5331" w:rsidTr="00610BAF">
        <w:trPr>
          <w:cantSplit/>
          <w:jc w:val="center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32" w:rsidRPr="00DE5331" w:rsidRDefault="00844832" w:rsidP="00114F2A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32" w:rsidRPr="00DE5331" w:rsidRDefault="00844832" w:rsidP="00114F2A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32" w:rsidRPr="00DE5331" w:rsidRDefault="00844832" w:rsidP="00114F2A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32" w:rsidRPr="00DE5331" w:rsidRDefault="00844832" w:rsidP="00114F2A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От ко</w:t>
            </w:r>
            <w:r w:rsidRPr="0022603B">
              <w:rPr>
                <w:sz w:val="24"/>
              </w:rPr>
              <w:softHyphen/>
              <w:t>го</w:t>
            </w:r>
            <w:r w:rsidRPr="0022603B">
              <w:rPr>
                <w:sz w:val="24"/>
              </w:rPr>
              <w:br/>
              <w:t>по</w:t>
            </w:r>
            <w:r w:rsidRPr="0022603B">
              <w:rPr>
                <w:sz w:val="24"/>
              </w:rPr>
              <w:softHyphen/>
              <w:t>лу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ны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Да</w:t>
            </w:r>
            <w:r w:rsidRPr="0022603B">
              <w:rPr>
                <w:sz w:val="24"/>
              </w:rPr>
              <w:softHyphen/>
              <w:t>та и но</w:t>
            </w:r>
            <w:r w:rsidRPr="0022603B">
              <w:rPr>
                <w:sz w:val="24"/>
              </w:rPr>
              <w:softHyphen/>
              <w:t>мер соп</w:t>
            </w:r>
            <w:r w:rsidRPr="0022603B">
              <w:rPr>
                <w:sz w:val="24"/>
              </w:rPr>
              <w:softHyphen/>
              <w:t>ро</w:t>
            </w:r>
            <w:r w:rsidRPr="0022603B">
              <w:rPr>
                <w:sz w:val="24"/>
              </w:rPr>
              <w:softHyphen/>
              <w:t>во</w:t>
            </w:r>
            <w:r w:rsidRPr="0022603B">
              <w:rPr>
                <w:sz w:val="24"/>
              </w:rPr>
              <w:softHyphen/>
              <w:t>ди</w:t>
            </w:r>
            <w:r w:rsidRPr="0022603B">
              <w:rPr>
                <w:sz w:val="24"/>
              </w:rPr>
              <w:softHyphen/>
              <w:t>тель</w:t>
            </w:r>
            <w:r w:rsidRPr="0022603B">
              <w:rPr>
                <w:sz w:val="24"/>
              </w:rPr>
              <w:softHyphen/>
              <w:t>но</w:t>
            </w:r>
            <w:r w:rsidRPr="0022603B">
              <w:rPr>
                <w:sz w:val="24"/>
              </w:rPr>
              <w:softHyphen/>
              <w:t>го пись</w:t>
            </w:r>
            <w:r w:rsidRPr="0022603B">
              <w:rPr>
                <w:sz w:val="24"/>
              </w:rPr>
              <w:softHyphen/>
              <w:t>ма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Ф.И.О.</w:t>
            </w:r>
            <w:r w:rsidRPr="0022603B">
              <w:rPr>
                <w:sz w:val="24"/>
              </w:rPr>
              <w:br/>
              <w:t>поль</w:t>
            </w:r>
            <w:r w:rsidRPr="0022603B">
              <w:rPr>
                <w:sz w:val="24"/>
              </w:rPr>
              <w:softHyphen/>
              <w:t>зо</w:t>
            </w:r>
            <w:r w:rsidRPr="0022603B">
              <w:rPr>
                <w:sz w:val="24"/>
              </w:rPr>
              <w:softHyphen/>
              <w:t>ва</w:t>
            </w:r>
            <w:r w:rsidRPr="0022603B">
              <w:rPr>
                <w:sz w:val="24"/>
              </w:rPr>
              <w:softHyphen/>
              <w:t>те</w:t>
            </w:r>
            <w:r w:rsidRPr="0022603B">
              <w:rPr>
                <w:sz w:val="24"/>
              </w:rPr>
              <w:softHyphen/>
              <w:t>ля СКЗИ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Да</w:t>
            </w:r>
            <w:r w:rsidRPr="0022603B">
              <w:rPr>
                <w:sz w:val="24"/>
              </w:rPr>
              <w:softHyphen/>
              <w:t xml:space="preserve">та и </w:t>
            </w:r>
            <w:r w:rsidRPr="0022603B">
              <w:rPr>
                <w:sz w:val="24"/>
              </w:rPr>
              <w:br/>
              <w:t>рас</w:t>
            </w:r>
            <w:r w:rsidRPr="0022603B">
              <w:rPr>
                <w:sz w:val="24"/>
              </w:rPr>
              <w:softHyphen/>
              <w:t>пис</w:t>
            </w:r>
            <w:r w:rsidRPr="0022603B">
              <w:rPr>
                <w:sz w:val="24"/>
              </w:rPr>
              <w:softHyphen/>
              <w:t>ка в по</w:t>
            </w:r>
            <w:r w:rsidRPr="0022603B">
              <w:rPr>
                <w:sz w:val="24"/>
              </w:rPr>
              <w:softHyphen/>
              <w:t>лу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нии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Ф.И.О.</w:t>
            </w:r>
            <w:r w:rsidRPr="0022603B">
              <w:rPr>
                <w:sz w:val="24"/>
              </w:rPr>
              <w:br/>
              <w:t>сот</w:t>
            </w:r>
            <w:r w:rsidRPr="0022603B">
              <w:rPr>
                <w:sz w:val="24"/>
              </w:rPr>
              <w:softHyphen/>
              <w:t>руд</w:t>
            </w:r>
            <w:r w:rsidRPr="0022603B">
              <w:rPr>
                <w:sz w:val="24"/>
              </w:rPr>
              <w:softHyphen/>
              <w:t>ни</w:t>
            </w:r>
            <w:r w:rsidRPr="0022603B">
              <w:rPr>
                <w:sz w:val="24"/>
              </w:rPr>
              <w:softHyphen/>
              <w:t>ков ор</w:t>
            </w:r>
            <w:r w:rsidRPr="0022603B">
              <w:rPr>
                <w:sz w:val="24"/>
              </w:rPr>
              <w:softHyphen/>
              <w:t>га</w:t>
            </w:r>
            <w:r w:rsidRPr="0022603B">
              <w:rPr>
                <w:sz w:val="24"/>
              </w:rPr>
              <w:softHyphen/>
              <w:t>на крип</w:t>
            </w:r>
            <w:r w:rsidRPr="0022603B">
              <w:rPr>
                <w:sz w:val="24"/>
              </w:rPr>
              <w:softHyphen/>
              <w:t>то</w:t>
            </w:r>
            <w:r w:rsidRPr="0022603B">
              <w:rPr>
                <w:sz w:val="24"/>
              </w:rPr>
              <w:softHyphen/>
              <w:t>гра</w:t>
            </w:r>
            <w:r w:rsidRPr="0022603B">
              <w:rPr>
                <w:sz w:val="24"/>
              </w:rPr>
              <w:softHyphen/>
              <w:t>фи</w:t>
            </w:r>
            <w:r w:rsidRPr="0022603B">
              <w:rPr>
                <w:sz w:val="24"/>
              </w:rPr>
              <w:softHyphen/>
              <w:t>чес</w:t>
            </w:r>
            <w:r w:rsidRPr="0022603B">
              <w:rPr>
                <w:sz w:val="24"/>
              </w:rPr>
              <w:softHyphen/>
              <w:t>кой за</w:t>
            </w:r>
            <w:r w:rsidRPr="0022603B">
              <w:rPr>
                <w:sz w:val="24"/>
              </w:rPr>
              <w:softHyphen/>
              <w:t>щи</w:t>
            </w:r>
            <w:r w:rsidRPr="0022603B">
              <w:rPr>
                <w:sz w:val="24"/>
              </w:rPr>
              <w:softHyphen/>
              <w:t>ты, поль</w:t>
            </w:r>
            <w:r w:rsidRPr="0022603B">
              <w:rPr>
                <w:sz w:val="24"/>
              </w:rPr>
              <w:softHyphen/>
              <w:t>зо</w:t>
            </w:r>
            <w:r w:rsidRPr="0022603B">
              <w:rPr>
                <w:sz w:val="24"/>
              </w:rPr>
              <w:softHyphen/>
              <w:t>ва</w:t>
            </w:r>
            <w:r w:rsidRPr="0022603B">
              <w:rPr>
                <w:sz w:val="24"/>
              </w:rPr>
              <w:softHyphen/>
              <w:t>те</w:t>
            </w:r>
            <w:r w:rsidRPr="0022603B">
              <w:rPr>
                <w:sz w:val="24"/>
              </w:rPr>
              <w:softHyphen/>
              <w:t>ля СКЗИ,</w:t>
            </w:r>
            <w:r w:rsidRPr="0022603B">
              <w:rPr>
                <w:sz w:val="24"/>
              </w:rPr>
              <w:br/>
              <w:t>про</w:t>
            </w:r>
            <w:r w:rsidRPr="0022603B">
              <w:rPr>
                <w:sz w:val="24"/>
              </w:rPr>
              <w:softHyphen/>
              <w:t>из</w:t>
            </w:r>
            <w:r w:rsidRPr="0022603B">
              <w:rPr>
                <w:sz w:val="24"/>
              </w:rPr>
              <w:softHyphen/>
              <w:t>вед</w:t>
            </w:r>
            <w:r w:rsidRPr="0022603B">
              <w:rPr>
                <w:sz w:val="24"/>
              </w:rPr>
              <w:softHyphen/>
              <w:t>ших под</w:t>
            </w:r>
            <w:r w:rsidRPr="0022603B">
              <w:rPr>
                <w:sz w:val="24"/>
              </w:rPr>
              <w:softHyphen/>
              <w:t>клю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ние (ус</w:t>
            </w:r>
            <w:r w:rsidRPr="0022603B">
              <w:rPr>
                <w:sz w:val="24"/>
              </w:rPr>
              <w:softHyphen/>
              <w:t>та</w:t>
            </w:r>
            <w:r w:rsidRPr="0022603B">
              <w:rPr>
                <w:sz w:val="24"/>
              </w:rPr>
              <w:softHyphen/>
              <w:t>нов</w:t>
            </w:r>
            <w:r w:rsidRPr="0022603B">
              <w:rPr>
                <w:sz w:val="24"/>
              </w:rPr>
              <w:softHyphen/>
              <w:t>ку)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Да</w:t>
            </w:r>
            <w:r w:rsidRPr="0022603B">
              <w:rPr>
                <w:sz w:val="24"/>
              </w:rPr>
              <w:softHyphen/>
              <w:t>та</w:t>
            </w:r>
            <w:r w:rsidRPr="0022603B">
              <w:rPr>
                <w:sz w:val="24"/>
              </w:rPr>
              <w:br/>
              <w:t>под</w:t>
            </w:r>
            <w:r w:rsidRPr="0022603B">
              <w:rPr>
                <w:sz w:val="24"/>
              </w:rPr>
              <w:softHyphen/>
              <w:t>клю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ния</w:t>
            </w:r>
            <w:r w:rsidRPr="0022603B">
              <w:rPr>
                <w:sz w:val="24"/>
              </w:rPr>
              <w:br/>
              <w:t>(ус</w:t>
            </w:r>
            <w:r w:rsidRPr="0022603B">
              <w:rPr>
                <w:sz w:val="24"/>
              </w:rPr>
              <w:softHyphen/>
              <w:t>та</w:t>
            </w:r>
            <w:r w:rsidRPr="0022603B">
              <w:rPr>
                <w:sz w:val="24"/>
              </w:rPr>
              <w:softHyphen/>
              <w:t>нов</w:t>
            </w:r>
            <w:r w:rsidRPr="0022603B">
              <w:rPr>
                <w:sz w:val="24"/>
              </w:rPr>
              <w:softHyphen/>
              <w:t>ки) и под</w:t>
            </w:r>
            <w:r w:rsidRPr="0022603B">
              <w:rPr>
                <w:sz w:val="24"/>
              </w:rPr>
              <w:softHyphen/>
              <w:t>пи</w:t>
            </w:r>
            <w:r w:rsidRPr="0022603B">
              <w:rPr>
                <w:sz w:val="24"/>
              </w:rPr>
              <w:softHyphen/>
              <w:t>си лиц, про</w:t>
            </w:r>
            <w:r w:rsidRPr="0022603B">
              <w:rPr>
                <w:sz w:val="24"/>
              </w:rPr>
              <w:softHyphen/>
              <w:t>из</w:t>
            </w:r>
            <w:r w:rsidRPr="0022603B">
              <w:rPr>
                <w:sz w:val="24"/>
              </w:rPr>
              <w:softHyphen/>
              <w:t>вед</w:t>
            </w:r>
            <w:r w:rsidRPr="0022603B">
              <w:rPr>
                <w:sz w:val="24"/>
              </w:rPr>
              <w:softHyphen/>
              <w:t>ших под</w:t>
            </w:r>
            <w:r w:rsidRPr="0022603B">
              <w:rPr>
                <w:sz w:val="24"/>
              </w:rPr>
              <w:softHyphen/>
              <w:t>клю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ние</w:t>
            </w:r>
            <w:r w:rsidRPr="0022603B">
              <w:rPr>
                <w:sz w:val="24"/>
              </w:rPr>
              <w:br/>
              <w:t>(ус</w:t>
            </w:r>
            <w:r w:rsidRPr="0022603B">
              <w:rPr>
                <w:sz w:val="24"/>
              </w:rPr>
              <w:softHyphen/>
              <w:t>та</w:t>
            </w:r>
            <w:r w:rsidRPr="0022603B">
              <w:rPr>
                <w:sz w:val="24"/>
              </w:rPr>
              <w:softHyphen/>
              <w:t>нов</w:t>
            </w:r>
            <w:r w:rsidRPr="0022603B">
              <w:rPr>
                <w:sz w:val="24"/>
              </w:rPr>
              <w:softHyphen/>
              <w:t>ку)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Но</w:t>
            </w:r>
            <w:r w:rsidRPr="0022603B">
              <w:rPr>
                <w:sz w:val="24"/>
              </w:rPr>
              <w:softHyphen/>
              <w:t>ме</w:t>
            </w:r>
            <w:r w:rsidRPr="0022603B">
              <w:rPr>
                <w:sz w:val="24"/>
              </w:rPr>
              <w:softHyphen/>
              <w:t>ра ап</w:t>
            </w:r>
            <w:r w:rsidRPr="0022603B">
              <w:rPr>
                <w:sz w:val="24"/>
              </w:rPr>
              <w:softHyphen/>
              <w:t>па</w:t>
            </w:r>
            <w:r w:rsidRPr="0022603B">
              <w:rPr>
                <w:sz w:val="24"/>
              </w:rPr>
              <w:softHyphen/>
              <w:t>рат</w:t>
            </w:r>
            <w:r w:rsidRPr="0022603B">
              <w:rPr>
                <w:sz w:val="24"/>
              </w:rPr>
              <w:softHyphen/>
              <w:t>ных средств, в ко</w:t>
            </w:r>
            <w:r w:rsidRPr="0022603B">
              <w:rPr>
                <w:sz w:val="24"/>
              </w:rPr>
              <w:softHyphen/>
              <w:t>то</w:t>
            </w:r>
            <w:r w:rsidRPr="0022603B">
              <w:rPr>
                <w:sz w:val="24"/>
              </w:rPr>
              <w:softHyphen/>
              <w:t>рые ус</w:t>
            </w:r>
            <w:r w:rsidRPr="0022603B">
              <w:rPr>
                <w:sz w:val="24"/>
              </w:rPr>
              <w:softHyphen/>
              <w:t>та</w:t>
            </w:r>
            <w:r w:rsidRPr="0022603B">
              <w:rPr>
                <w:sz w:val="24"/>
              </w:rPr>
              <w:softHyphen/>
              <w:t>нов</w:t>
            </w:r>
            <w:r w:rsidRPr="0022603B">
              <w:rPr>
                <w:sz w:val="24"/>
              </w:rPr>
              <w:softHyphen/>
              <w:t>ле</w:t>
            </w:r>
            <w:r w:rsidRPr="0022603B">
              <w:rPr>
                <w:sz w:val="24"/>
              </w:rPr>
              <w:softHyphen/>
              <w:t>ны или к ко</w:t>
            </w:r>
            <w:r w:rsidRPr="0022603B">
              <w:rPr>
                <w:sz w:val="24"/>
              </w:rPr>
              <w:softHyphen/>
              <w:t>то</w:t>
            </w:r>
            <w:r w:rsidRPr="0022603B">
              <w:rPr>
                <w:sz w:val="24"/>
              </w:rPr>
              <w:softHyphen/>
              <w:t>рым под</w:t>
            </w:r>
            <w:r w:rsidRPr="0022603B">
              <w:rPr>
                <w:sz w:val="24"/>
              </w:rPr>
              <w:softHyphen/>
              <w:t>клю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ны СКЗИ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Да</w:t>
            </w:r>
            <w:r w:rsidRPr="0022603B">
              <w:rPr>
                <w:sz w:val="24"/>
              </w:rPr>
              <w:softHyphen/>
              <w:t>та изъя</w:t>
            </w:r>
            <w:r w:rsidRPr="0022603B">
              <w:rPr>
                <w:sz w:val="24"/>
              </w:rPr>
              <w:softHyphen/>
              <w:t>тия (унич</w:t>
            </w:r>
            <w:r w:rsidRPr="0022603B">
              <w:rPr>
                <w:sz w:val="24"/>
              </w:rPr>
              <w:softHyphen/>
              <w:t>то</w:t>
            </w:r>
            <w:r w:rsidRPr="0022603B">
              <w:rPr>
                <w:sz w:val="24"/>
              </w:rPr>
              <w:softHyphen/>
              <w:t>же</w:t>
            </w:r>
            <w:r w:rsidRPr="0022603B">
              <w:rPr>
                <w:sz w:val="24"/>
              </w:rPr>
              <w:softHyphen/>
              <w:t>ния)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Ф.И.О.</w:t>
            </w:r>
            <w:r w:rsidRPr="0022603B">
              <w:rPr>
                <w:sz w:val="24"/>
              </w:rPr>
              <w:br/>
              <w:t>сот</w:t>
            </w:r>
            <w:r w:rsidRPr="0022603B">
              <w:rPr>
                <w:sz w:val="24"/>
              </w:rPr>
              <w:softHyphen/>
              <w:t>руд</w:t>
            </w:r>
            <w:r w:rsidRPr="0022603B">
              <w:rPr>
                <w:sz w:val="24"/>
              </w:rPr>
              <w:softHyphen/>
              <w:t>ни</w:t>
            </w:r>
            <w:r w:rsidRPr="0022603B">
              <w:rPr>
                <w:sz w:val="24"/>
              </w:rPr>
              <w:softHyphen/>
              <w:t>ков ор</w:t>
            </w:r>
            <w:r w:rsidRPr="0022603B">
              <w:rPr>
                <w:sz w:val="24"/>
              </w:rPr>
              <w:softHyphen/>
              <w:t>га</w:t>
            </w:r>
            <w:r w:rsidRPr="0022603B">
              <w:rPr>
                <w:sz w:val="24"/>
              </w:rPr>
              <w:softHyphen/>
              <w:t>на крип</w:t>
            </w:r>
            <w:r w:rsidRPr="0022603B">
              <w:rPr>
                <w:sz w:val="24"/>
              </w:rPr>
              <w:softHyphen/>
              <w:t>тог</w:t>
            </w:r>
            <w:r w:rsidRPr="0022603B">
              <w:rPr>
                <w:sz w:val="24"/>
              </w:rPr>
              <w:softHyphen/>
              <w:t>ра</w:t>
            </w:r>
            <w:r w:rsidRPr="0022603B">
              <w:rPr>
                <w:sz w:val="24"/>
              </w:rPr>
              <w:softHyphen/>
              <w:t>фи</w:t>
            </w:r>
            <w:r w:rsidRPr="0022603B">
              <w:rPr>
                <w:sz w:val="24"/>
              </w:rPr>
              <w:softHyphen/>
              <w:t>чес</w:t>
            </w:r>
            <w:r w:rsidRPr="0022603B">
              <w:rPr>
                <w:sz w:val="24"/>
              </w:rPr>
              <w:softHyphen/>
              <w:t>кой за</w:t>
            </w:r>
            <w:r w:rsidRPr="0022603B">
              <w:rPr>
                <w:sz w:val="24"/>
              </w:rPr>
              <w:softHyphen/>
              <w:t>щи</w:t>
            </w:r>
            <w:r w:rsidRPr="0022603B">
              <w:rPr>
                <w:sz w:val="24"/>
              </w:rPr>
              <w:softHyphen/>
              <w:t>ты, поль</w:t>
            </w:r>
            <w:r w:rsidRPr="0022603B">
              <w:rPr>
                <w:sz w:val="24"/>
              </w:rPr>
              <w:softHyphen/>
              <w:t>зо</w:t>
            </w:r>
            <w:r w:rsidRPr="0022603B">
              <w:rPr>
                <w:sz w:val="24"/>
              </w:rPr>
              <w:softHyphen/>
              <w:t>ва</w:t>
            </w:r>
            <w:r w:rsidRPr="0022603B">
              <w:rPr>
                <w:sz w:val="24"/>
              </w:rPr>
              <w:softHyphen/>
              <w:t>те</w:t>
            </w:r>
            <w:r w:rsidRPr="0022603B">
              <w:rPr>
                <w:sz w:val="24"/>
              </w:rPr>
              <w:softHyphen/>
              <w:t>ля СКЗИ, про</w:t>
            </w:r>
            <w:r w:rsidRPr="0022603B">
              <w:rPr>
                <w:sz w:val="24"/>
              </w:rPr>
              <w:softHyphen/>
              <w:t>из</w:t>
            </w:r>
            <w:r w:rsidRPr="0022603B">
              <w:rPr>
                <w:sz w:val="24"/>
              </w:rPr>
              <w:softHyphen/>
              <w:t>во</w:t>
            </w:r>
            <w:r w:rsidRPr="0022603B">
              <w:rPr>
                <w:sz w:val="24"/>
              </w:rPr>
              <w:softHyphen/>
              <w:t>див</w:t>
            </w:r>
            <w:r w:rsidRPr="0022603B">
              <w:rPr>
                <w:sz w:val="24"/>
              </w:rPr>
              <w:softHyphen/>
              <w:t>ших изъя</w:t>
            </w:r>
            <w:r w:rsidRPr="0022603B">
              <w:rPr>
                <w:sz w:val="24"/>
              </w:rPr>
              <w:softHyphen/>
              <w:t>тие (унич</w:t>
            </w:r>
            <w:r w:rsidRPr="0022603B">
              <w:rPr>
                <w:sz w:val="24"/>
              </w:rPr>
              <w:softHyphen/>
              <w:t>то</w:t>
            </w:r>
            <w:r w:rsidRPr="0022603B">
              <w:rPr>
                <w:sz w:val="24"/>
              </w:rPr>
              <w:softHyphen/>
              <w:t>же</w:t>
            </w:r>
            <w:r w:rsidRPr="0022603B">
              <w:rPr>
                <w:sz w:val="24"/>
              </w:rPr>
              <w:softHyphen/>
              <w:t>ние)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Но</w:t>
            </w:r>
            <w:r w:rsidRPr="0022603B">
              <w:rPr>
                <w:sz w:val="24"/>
              </w:rPr>
              <w:softHyphen/>
              <w:t>мер</w:t>
            </w:r>
            <w:r w:rsidRPr="0022603B">
              <w:rPr>
                <w:sz w:val="24"/>
              </w:rPr>
              <w:br/>
              <w:t>ак</w:t>
            </w:r>
            <w:r w:rsidRPr="0022603B">
              <w:rPr>
                <w:sz w:val="24"/>
              </w:rPr>
              <w:softHyphen/>
              <w:t>та или рас</w:t>
            </w:r>
            <w:r w:rsidRPr="0022603B">
              <w:rPr>
                <w:sz w:val="24"/>
              </w:rPr>
              <w:softHyphen/>
              <w:t>пис</w:t>
            </w:r>
            <w:r w:rsidRPr="0022603B">
              <w:rPr>
                <w:sz w:val="24"/>
              </w:rPr>
              <w:softHyphen/>
              <w:t>ка об унич</w:t>
            </w:r>
            <w:r w:rsidRPr="0022603B">
              <w:rPr>
                <w:sz w:val="24"/>
              </w:rPr>
              <w:softHyphen/>
              <w:t>то</w:t>
            </w:r>
            <w:r w:rsidRPr="0022603B">
              <w:rPr>
                <w:sz w:val="24"/>
              </w:rPr>
              <w:softHyphen/>
              <w:t>же</w:t>
            </w:r>
            <w:r w:rsidRPr="0022603B">
              <w:rPr>
                <w:sz w:val="24"/>
              </w:rPr>
              <w:softHyphen/>
              <w:t>нии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32" w:rsidRPr="00DE5331" w:rsidRDefault="00844832" w:rsidP="00114F2A">
            <w:pPr>
              <w:spacing w:line="240" w:lineRule="auto"/>
              <w:rPr>
                <w:b/>
                <w:sz w:val="24"/>
              </w:rPr>
            </w:pPr>
          </w:p>
        </w:tc>
      </w:tr>
      <w:tr w:rsidR="00844832" w:rsidRPr="00DE5331" w:rsidTr="00610BAF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DE5331">
              <w:rPr>
                <w:sz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DE5331">
              <w:rPr>
                <w:sz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DE5331">
              <w:rPr>
                <w:sz w:val="24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DE5331">
              <w:rPr>
                <w:sz w:val="24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DE5331">
              <w:rPr>
                <w:sz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DE5331">
              <w:rPr>
                <w:sz w:val="24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DE5331">
              <w:rPr>
                <w:sz w:val="24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DE5331">
              <w:rPr>
                <w:sz w:val="24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DE5331">
              <w:rPr>
                <w:sz w:val="24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DE5331">
              <w:rPr>
                <w:sz w:val="24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DE5331">
              <w:rPr>
                <w:sz w:val="24"/>
              </w:rPr>
              <w:t>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DE5331">
              <w:rPr>
                <w:sz w:val="24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DE5331">
              <w:rPr>
                <w:sz w:val="24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DE5331">
              <w:rPr>
                <w:sz w:val="24"/>
              </w:rPr>
              <w:t>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DE5331">
              <w:rPr>
                <w:sz w:val="24"/>
              </w:rPr>
              <w:t>15</w:t>
            </w:r>
          </w:p>
        </w:tc>
      </w:tr>
      <w:tr w:rsidR="00844832" w:rsidRPr="00DE5331" w:rsidTr="00610BAF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rPr>
                <w:sz w:val="24"/>
              </w:rPr>
            </w:pPr>
          </w:p>
        </w:tc>
      </w:tr>
      <w:tr w:rsidR="00844832" w:rsidRPr="00DE5331" w:rsidTr="00FD205D">
        <w:trPr>
          <w:trHeight w:val="221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32" w:rsidRPr="00DE5331" w:rsidRDefault="00844832" w:rsidP="00114F2A">
            <w:pPr>
              <w:spacing w:line="240" w:lineRule="auto"/>
              <w:rPr>
                <w:sz w:val="24"/>
              </w:rPr>
            </w:pPr>
          </w:p>
        </w:tc>
      </w:tr>
    </w:tbl>
    <w:p w:rsidR="006F0BEC" w:rsidRPr="00DE5331" w:rsidRDefault="006F0BEC" w:rsidP="00114F2A">
      <w:pPr>
        <w:rPr>
          <w:sz w:val="24"/>
        </w:rPr>
      </w:pPr>
    </w:p>
    <w:p w:rsidR="006F0BEC" w:rsidRPr="00DE5331" w:rsidRDefault="006F0BEC" w:rsidP="00FD205D">
      <w:pPr>
        <w:rPr>
          <w:sz w:val="24"/>
        </w:rPr>
        <w:sectPr w:rsidR="006F0BEC" w:rsidRPr="00DE5331" w:rsidSect="006F0BEC">
          <w:headerReference w:type="first" r:id="rId16"/>
          <w:pgSz w:w="16838" w:h="11906" w:orient="landscape"/>
          <w:pgMar w:top="567" w:right="567" w:bottom="851" w:left="1134" w:header="709" w:footer="709" w:gutter="0"/>
          <w:pgNumType w:start="1"/>
          <w:cols w:space="720"/>
          <w:titlePg/>
          <w:docGrid w:linePitch="299"/>
        </w:sectPr>
      </w:pPr>
    </w:p>
    <w:p w:rsidR="00844832" w:rsidRPr="00DE5331" w:rsidRDefault="007F25CD" w:rsidP="00B33626">
      <w:pPr>
        <w:pStyle w:val="af0"/>
        <w:ind w:left="9356"/>
        <w:rPr>
          <w:sz w:val="24"/>
        </w:rPr>
      </w:pPr>
      <w:r w:rsidRPr="00DE5331">
        <w:rPr>
          <w:rStyle w:val="afd"/>
          <w:sz w:val="24"/>
        </w:rPr>
        <w:t>П</w:t>
      </w:r>
      <w:r w:rsidR="00910B77" w:rsidRPr="00DE5331">
        <w:rPr>
          <w:rStyle w:val="afd"/>
          <w:sz w:val="24"/>
        </w:rPr>
        <w:t>риложение</w:t>
      </w:r>
      <w:r w:rsidRPr="00DE5331">
        <w:rPr>
          <w:sz w:val="24"/>
        </w:rPr>
        <w:t> № </w:t>
      </w:r>
      <w:r w:rsidR="00BB3895" w:rsidRPr="00DE5331">
        <w:rPr>
          <w:sz w:val="24"/>
        </w:rPr>
        <w:t>8</w:t>
      </w:r>
    </w:p>
    <w:p w:rsidR="0022603B" w:rsidRPr="00E03DE8" w:rsidRDefault="0022603B" w:rsidP="0022603B">
      <w:pPr>
        <w:pStyle w:val="af0"/>
        <w:ind w:left="6096"/>
        <w:rPr>
          <w:i/>
          <w:sz w:val="20"/>
          <w:szCs w:val="20"/>
        </w:rPr>
      </w:pPr>
      <w:r w:rsidRPr="00E03DE8">
        <w:rPr>
          <w:i/>
          <w:sz w:val="20"/>
          <w:szCs w:val="20"/>
        </w:rPr>
        <w:t>к приказу ГОАУСОН «Ковдорский ДИПИ»</w:t>
      </w:r>
    </w:p>
    <w:p w:rsidR="00844832" w:rsidRPr="00DE5331" w:rsidRDefault="0022603B" w:rsidP="0022603B">
      <w:pPr>
        <w:jc w:val="right"/>
        <w:rPr>
          <w:sz w:val="24"/>
        </w:rPr>
      </w:pPr>
      <w:r w:rsidRPr="00E03DE8">
        <w:rPr>
          <w:i/>
          <w:sz w:val="20"/>
          <w:szCs w:val="20"/>
        </w:rPr>
        <w:t>от 30.12.2016 № 148-од</w:t>
      </w:r>
    </w:p>
    <w:p w:rsidR="00844832" w:rsidRPr="00DE5331" w:rsidRDefault="00844832" w:rsidP="00844832">
      <w:pPr>
        <w:jc w:val="center"/>
        <w:rPr>
          <w:b/>
          <w:bCs/>
          <w:sz w:val="24"/>
        </w:rPr>
      </w:pPr>
      <w:r w:rsidRPr="00DE5331">
        <w:rPr>
          <w:b/>
          <w:bCs/>
          <w:sz w:val="24"/>
        </w:rPr>
        <w:t>ЛИЦЕВОЙ СЧЕТ</w:t>
      </w:r>
    </w:p>
    <w:p w:rsidR="00844832" w:rsidRPr="00DE5331" w:rsidRDefault="00844832" w:rsidP="00844832">
      <w:pPr>
        <w:jc w:val="center"/>
        <w:rPr>
          <w:b/>
          <w:bCs/>
          <w:sz w:val="24"/>
        </w:rPr>
      </w:pPr>
      <w:r w:rsidRPr="00DE5331">
        <w:rPr>
          <w:b/>
          <w:bCs/>
          <w:sz w:val="24"/>
        </w:rPr>
        <w:t>пользователя криптосредств</w:t>
      </w:r>
    </w:p>
    <w:p w:rsidR="00844832" w:rsidRPr="00DE5331" w:rsidRDefault="00844832" w:rsidP="00844832">
      <w:pPr>
        <w:spacing w:before="120"/>
        <w:jc w:val="center"/>
        <w:rPr>
          <w:sz w:val="24"/>
        </w:rPr>
      </w:pPr>
      <w:r w:rsidRPr="00DE5331">
        <w:rPr>
          <w:b/>
          <w:bCs/>
          <w:sz w:val="24"/>
        </w:rPr>
        <w:t>_______________________________________________________________________________</w:t>
      </w:r>
    </w:p>
    <w:p w:rsidR="00844832" w:rsidRPr="00DE5331" w:rsidRDefault="00844832" w:rsidP="00114F2A">
      <w:pPr>
        <w:jc w:val="center"/>
        <w:rPr>
          <w:b/>
          <w:bCs/>
          <w:sz w:val="24"/>
        </w:rPr>
      </w:pPr>
      <w:r w:rsidRPr="00DE5331">
        <w:rPr>
          <w:b/>
          <w:bCs/>
          <w:sz w:val="24"/>
        </w:rPr>
        <w:t>(должность, ФИО)</w:t>
      </w:r>
    </w:p>
    <w:p w:rsidR="00844832" w:rsidRPr="00DE5331" w:rsidRDefault="00844832" w:rsidP="00114F2A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9"/>
        <w:gridCol w:w="2092"/>
        <w:gridCol w:w="2066"/>
        <w:gridCol w:w="1531"/>
        <w:gridCol w:w="1188"/>
        <w:gridCol w:w="1191"/>
        <w:gridCol w:w="1486"/>
        <w:gridCol w:w="1200"/>
        <w:gridCol w:w="1282"/>
        <w:gridCol w:w="1358"/>
        <w:gridCol w:w="1370"/>
      </w:tblGrid>
      <w:tr w:rsidR="00844832" w:rsidRPr="00DE5331" w:rsidTr="005833AA">
        <w:trPr>
          <w:jc w:val="center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№ п/п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На</w:t>
            </w:r>
            <w:r w:rsidRPr="0022603B">
              <w:rPr>
                <w:sz w:val="24"/>
              </w:rPr>
              <w:softHyphen/>
              <w:t>име</w:t>
            </w:r>
            <w:r w:rsidRPr="0022603B">
              <w:rPr>
                <w:sz w:val="24"/>
              </w:rPr>
              <w:softHyphen/>
              <w:t>но</w:t>
            </w:r>
            <w:r w:rsidRPr="0022603B">
              <w:rPr>
                <w:sz w:val="24"/>
              </w:rPr>
              <w:softHyphen/>
              <w:t>ва</w:t>
            </w:r>
            <w:r w:rsidRPr="0022603B">
              <w:rPr>
                <w:sz w:val="24"/>
              </w:rPr>
              <w:softHyphen/>
              <w:t>ние СКЗИ, экс</w:t>
            </w:r>
            <w:r w:rsidRPr="0022603B">
              <w:rPr>
                <w:sz w:val="24"/>
              </w:rPr>
              <w:softHyphen/>
              <w:t>плу</w:t>
            </w:r>
            <w:r w:rsidRPr="0022603B">
              <w:rPr>
                <w:sz w:val="24"/>
              </w:rPr>
              <w:softHyphen/>
              <w:t>ата</w:t>
            </w:r>
            <w:r w:rsidRPr="0022603B">
              <w:rPr>
                <w:sz w:val="24"/>
              </w:rPr>
              <w:softHyphen/>
              <w:t>ци</w:t>
            </w:r>
            <w:r w:rsidRPr="0022603B">
              <w:rPr>
                <w:sz w:val="24"/>
              </w:rPr>
              <w:softHyphen/>
              <w:t>он</w:t>
            </w:r>
            <w:r w:rsidRPr="0022603B">
              <w:rPr>
                <w:sz w:val="24"/>
              </w:rPr>
              <w:softHyphen/>
              <w:t>ной и тех</w:t>
            </w:r>
            <w:r w:rsidRPr="0022603B">
              <w:rPr>
                <w:sz w:val="24"/>
              </w:rPr>
              <w:softHyphen/>
              <w:t>ни</w:t>
            </w:r>
            <w:r w:rsidRPr="0022603B">
              <w:rPr>
                <w:sz w:val="24"/>
              </w:rPr>
              <w:softHyphen/>
              <w:t>чес</w:t>
            </w:r>
            <w:r w:rsidRPr="0022603B">
              <w:rPr>
                <w:sz w:val="24"/>
              </w:rPr>
              <w:softHyphen/>
              <w:t>кой до</w:t>
            </w:r>
            <w:r w:rsidRPr="0022603B">
              <w:rPr>
                <w:sz w:val="24"/>
              </w:rPr>
              <w:softHyphen/>
              <w:t>ку</w:t>
            </w:r>
            <w:r w:rsidRPr="0022603B">
              <w:rPr>
                <w:sz w:val="24"/>
              </w:rPr>
              <w:softHyphen/>
              <w:t>мен</w:t>
            </w:r>
            <w:r w:rsidRPr="0022603B">
              <w:rPr>
                <w:sz w:val="24"/>
              </w:rPr>
              <w:softHyphen/>
              <w:t>та</w:t>
            </w:r>
            <w:r w:rsidRPr="0022603B">
              <w:rPr>
                <w:sz w:val="24"/>
              </w:rPr>
              <w:softHyphen/>
              <w:t>ции к ним, клю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вых до</w:t>
            </w:r>
            <w:r w:rsidRPr="0022603B">
              <w:rPr>
                <w:sz w:val="24"/>
              </w:rPr>
              <w:softHyphen/>
              <w:t>ку</w:t>
            </w:r>
            <w:r w:rsidRPr="0022603B">
              <w:rPr>
                <w:sz w:val="24"/>
              </w:rPr>
              <w:softHyphen/>
              <w:t>мен</w:t>
            </w:r>
            <w:r w:rsidRPr="0022603B">
              <w:rPr>
                <w:sz w:val="24"/>
              </w:rPr>
              <w:softHyphen/>
              <w:t>тов</w:t>
            </w:r>
          </w:p>
        </w:tc>
        <w:tc>
          <w:tcPr>
            <w:tcW w:w="6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Се</w:t>
            </w:r>
            <w:r w:rsidRPr="0022603B">
              <w:rPr>
                <w:sz w:val="24"/>
              </w:rPr>
              <w:softHyphen/>
              <w:t>рий</w:t>
            </w:r>
            <w:r w:rsidRPr="0022603B">
              <w:rPr>
                <w:sz w:val="24"/>
              </w:rPr>
              <w:softHyphen/>
              <w:t>ные но</w:t>
            </w:r>
            <w:r w:rsidRPr="0022603B">
              <w:rPr>
                <w:sz w:val="24"/>
              </w:rPr>
              <w:softHyphen/>
              <w:t>ме</w:t>
            </w:r>
            <w:r w:rsidRPr="0022603B">
              <w:rPr>
                <w:sz w:val="24"/>
              </w:rPr>
              <w:softHyphen/>
              <w:t>ра СКЗИ, экс</w:t>
            </w:r>
            <w:r w:rsidRPr="0022603B">
              <w:rPr>
                <w:sz w:val="24"/>
              </w:rPr>
              <w:softHyphen/>
              <w:t>плу</w:t>
            </w:r>
            <w:r w:rsidRPr="0022603B">
              <w:rPr>
                <w:sz w:val="24"/>
              </w:rPr>
              <w:softHyphen/>
              <w:t>ата</w:t>
            </w:r>
            <w:r w:rsidRPr="0022603B">
              <w:rPr>
                <w:sz w:val="24"/>
              </w:rPr>
              <w:softHyphen/>
              <w:t>ци</w:t>
            </w:r>
            <w:r w:rsidRPr="0022603B">
              <w:rPr>
                <w:sz w:val="24"/>
              </w:rPr>
              <w:softHyphen/>
              <w:t>он</w:t>
            </w:r>
            <w:r w:rsidRPr="0022603B">
              <w:rPr>
                <w:sz w:val="24"/>
              </w:rPr>
              <w:softHyphen/>
              <w:t>ной и тех</w:t>
            </w:r>
            <w:r w:rsidRPr="0022603B">
              <w:rPr>
                <w:sz w:val="24"/>
              </w:rPr>
              <w:softHyphen/>
              <w:t>ни</w:t>
            </w:r>
            <w:r w:rsidRPr="0022603B">
              <w:rPr>
                <w:sz w:val="24"/>
              </w:rPr>
              <w:softHyphen/>
              <w:t>чес</w:t>
            </w:r>
            <w:r w:rsidRPr="0022603B">
              <w:rPr>
                <w:sz w:val="24"/>
              </w:rPr>
              <w:softHyphen/>
              <w:t>кой до</w:t>
            </w:r>
            <w:r w:rsidRPr="0022603B">
              <w:rPr>
                <w:sz w:val="24"/>
              </w:rPr>
              <w:softHyphen/>
              <w:t>ку</w:t>
            </w:r>
            <w:r w:rsidRPr="0022603B">
              <w:rPr>
                <w:sz w:val="24"/>
              </w:rPr>
              <w:softHyphen/>
              <w:t>мен</w:t>
            </w:r>
            <w:r w:rsidRPr="0022603B">
              <w:rPr>
                <w:sz w:val="24"/>
              </w:rPr>
              <w:softHyphen/>
              <w:t>та</w:t>
            </w:r>
            <w:r w:rsidRPr="0022603B">
              <w:rPr>
                <w:sz w:val="24"/>
              </w:rPr>
              <w:softHyphen/>
              <w:t>ции к ним, но</w:t>
            </w:r>
            <w:r w:rsidRPr="0022603B">
              <w:rPr>
                <w:sz w:val="24"/>
              </w:rPr>
              <w:softHyphen/>
              <w:t>ме</w:t>
            </w:r>
            <w:r w:rsidRPr="0022603B">
              <w:rPr>
                <w:sz w:val="24"/>
              </w:rPr>
              <w:softHyphen/>
              <w:t>ра се</w:t>
            </w:r>
            <w:r w:rsidRPr="0022603B">
              <w:rPr>
                <w:sz w:val="24"/>
              </w:rPr>
              <w:softHyphen/>
              <w:t>рий клю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вых до</w:t>
            </w:r>
            <w:r w:rsidRPr="0022603B">
              <w:rPr>
                <w:sz w:val="24"/>
              </w:rPr>
              <w:softHyphen/>
              <w:t>ку</w:t>
            </w:r>
            <w:r w:rsidRPr="0022603B">
              <w:rPr>
                <w:sz w:val="24"/>
              </w:rPr>
              <w:softHyphen/>
              <w:t>мен</w:t>
            </w:r>
            <w:r w:rsidRPr="0022603B">
              <w:rPr>
                <w:sz w:val="24"/>
              </w:rPr>
              <w:softHyphen/>
              <w:t>тов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Но</w:t>
            </w:r>
            <w:r w:rsidRPr="0022603B">
              <w:rPr>
                <w:sz w:val="24"/>
              </w:rPr>
              <w:softHyphen/>
              <w:t>ме</w:t>
            </w:r>
            <w:r w:rsidRPr="0022603B">
              <w:rPr>
                <w:sz w:val="24"/>
              </w:rPr>
              <w:softHyphen/>
              <w:t>ра эк</w:t>
            </w:r>
            <w:r w:rsidRPr="0022603B">
              <w:rPr>
                <w:sz w:val="24"/>
              </w:rPr>
              <w:softHyphen/>
              <w:t>зем</w:t>
            </w:r>
            <w:r w:rsidRPr="0022603B">
              <w:rPr>
                <w:sz w:val="24"/>
              </w:rPr>
              <w:softHyphen/>
              <w:t>пля</w:t>
            </w:r>
            <w:r w:rsidRPr="0022603B">
              <w:rPr>
                <w:sz w:val="24"/>
              </w:rPr>
              <w:softHyphen/>
              <w:t>ров (крип</w:t>
            </w:r>
            <w:r w:rsidRPr="0022603B">
              <w:rPr>
                <w:sz w:val="24"/>
              </w:rPr>
              <w:softHyphen/>
              <w:t>то</w:t>
            </w:r>
            <w:r w:rsidRPr="0022603B">
              <w:rPr>
                <w:sz w:val="24"/>
              </w:rPr>
              <w:softHyphen/>
              <w:t>гра</w:t>
            </w:r>
            <w:r w:rsidRPr="0022603B">
              <w:rPr>
                <w:sz w:val="24"/>
              </w:rPr>
              <w:softHyphen/>
              <w:t>фи</w:t>
            </w:r>
            <w:r w:rsidRPr="0022603B">
              <w:rPr>
                <w:sz w:val="24"/>
              </w:rPr>
              <w:softHyphen/>
              <w:t>чес</w:t>
            </w:r>
            <w:r w:rsidRPr="0022603B">
              <w:rPr>
                <w:sz w:val="24"/>
              </w:rPr>
              <w:softHyphen/>
              <w:t>кие но</w:t>
            </w:r>
            <w:r w:rsidRPr="0022603B">
              <w:rPr>
                <w:sz w:val="24"/>
              </w:rPr>
              <w:softHyphen/>
              <w:t>ме</w:t>
            </w:r>
            <w:r w:rsidRPr="0022603B">
              <w:rPr>
                <w:sz w:val="24"/>
              </w:rPr>
              <w:softHyphen/>
              <w:t>ра) клю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вых до</w:t>
            </w:r>
            <w:r w:rsidRPr="0022603B">
              <w:rPr>
                <w:sz w:val="24"/>
              </w:rPr>
              <w:softHyphen/>
              <w:t>ку</w:t>
            </w:r>
            <w:r w:rsidRPr="0022603B">
              <w:rPr>
                <w:sz w:val="24"/>
              </w:rPr>
              <w:softHyphen/>
              <w:t>мен</w:t>
            </w:r>
            <w:r w:rsidRPr="0022603B">
              <w:rPr>
                <w:sz w:val="24"/>
              </w:rPr>
              <w:softHyphen/>
              <w:t>тов</w:t>
            </w: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От</w:t>
            </w:r>
            <w:r w:rsidRPr="0022603B">
              <w:rPr>
                <w:sz w:val="24"/>
              </w:rPr>
              <w:softHyphen/>
              <w:t>мет</w:t>
            </w:r>
            <w:r w:rsidRPr="0022603B">
              <w:rPr>
                <w:sz w:val="24"/>
              </w:rPr>
              <w:softHyphen/>
              <w:t>ка о по</w:t>
            </w:r>
            <w:r w:rsidRPr="0022603B">
              <w:rPr>
                <w:sz w:val="24"/>
              </w:rPr>
              <w:softHyphen/>
              <w:t>лу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нии</w:t>
            </w: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От</w:t>
            </w:r>
            <w:r w:rsidRPr="0022603B">
              <w:rPr>
                <w:sz w:val="24"/>
              </w:rPr>
              <w:softHyphen/>
              <w:t>мет</w:t>
            </w:r>
            <w:r w:rsidRPr="0022603B">
              <w:rPr>
                <w:sz w:val="24"/>
              </w:rPr>
              <w:softHyphen/>
              <w:t>ка о пе</w:t>
            </w:r>
            <w:r w:rsidRPr="0022603B">
              <w:rPr>
                <w:sz w:val="24"/>
              </w:rPr>
              <w:softHyphen/>
              <w:t>ре</w:t>
            </w:r>
            <w:r w:rsidRPr="0022603B">
              <w:rPr>
                <w:sz w:val="24"/>
              </w:rPr>
              <w:softHyphen/>
              <w:t>да</w:t>
            </w:r>
            <w:r w:rsidRPr="0022603B">
              <w:rPr>
                <w:sz w:val="24"/>
              </w:rPr>
              <w:softHyphen/>
              <w:t>че</w:t>
            </w:r>
          </w:p>
        </w:tc>
        <w:tc>
          <w:tcPr>
            <w:tcW w:w="8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От</w:t>
            </w:r>
            <w:r w:rsidRPr="0022603B">
              <w:rPr>
                <w:sz w:val="24"/>
              </w:rPr>
              <w:softHyphen/>
              <w:t>мет</w:t>
            </w:r>
            <w:r w:rsidRPr="0022603B">
              <w:rPr>
                <w:sz w:val="24"/>
              </w:rPr>
              <w:softHyphen/>
              <w:t>ка о возврате, унич</w:t>
            </w:r>
            <w:r w:rsidRPr="0022603B">
              <w:rPr>
                <w:sz w:val="24"/>
              </w:rPr>
              <w:softHyphen/>
              <w:t>то</w:t>
            </w:r>
            <w:r w:rsidRPr="0022603B">
              <w:rPr>
                <w:sz w:val="24"/>
              </w:rPr>
              <w:softHyphen/>
              <w:t>же</w:t>
            </w:r>
            <w:r w:rsidRPr="0022603B">
              <w:rPr>
                <w:sz w:val="24"/>
              </w:rPr>
              <w:softHyphen/>
              <w:t>нии</w:t>
            </w:r>
          </w:p>
        </w:tc>
        <w:tc>
          <w:tcPr>
            <w:tcW w:w="4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При</w:t>
            </w:r>
            <w:r w:rsidRPr="0022603B">
              <w:rPr>
                <w:sz w:val="24"/>
              </w:rPr>
              <w:softHyphen/>
              <w:t>ме</w:t>
            </w:r>
            <w:r w:rsidRPr="0022603B">
              <w:rPr>
                <w:sz w:val="24"/>
              </w:rPr>
              <w:softHyphen/>
              <w:t>ча</w:t>
            </w:r>
            <w:r w:rsidRPr="0022603B">
              <w:rPr>
                <w:sz w:val="24"/>
              </w:rPr>
              <w:softHyphen/>
              <w:t>ние</w:t>
            </w:r>
          </w:p>
        </w:tc>
      </w:tr>
      <w:tr w:rsidR="00844832" w:rsidRPr="00DE5331" w:rsidTr="005833AA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6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От ко</w:t>
            </w:r>
            <w:r w:rsidRPr="0022603B">
              <w:rPr>
                <w:sz w:val="24"/>
              </w:rPr>
              <w:softHyphen/>
              <w:t>го по</w:t>
            </w:r>
            <w:r w:rsidRPr="0022603B">
              <w:rPr>
                <w:sz w:val="24"/>
              </w:rPr>
              <w:softHyphen/>
              <w:t>лу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ны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Да</w:t>
            </w:r>
            <w:r w:rsidRPr="0022603B">
              <w:rPr>
                <w:sz w:val="24"/>
              </w:rPr>
              <w:softHyphen/>
              <w:t>та и  рас</w:t>
            </w:r>
            <w:r w:rsidRPr="0022603B">
              <w:rPr>
                <w:sz w:val="24"/>
              </w:rPr>
              <w:softHyphen/>
              <w:t>пис</w:t>
            </w:r>
            <w:r w:rsidRPr="0022603B">
              <w:rPr>
                <w:sz w:val="24"/>
              </w:rPr>
              <w:softHyphen/>
              <w:t>ка в по</w:t>
            </w:r>
            <w:r w:rsidRPr="0022603B">
              <w:rPr>
                <w:sz w:val="24"/>
              </w:rPr>
              <w:softHyphen/>
              <w:t>лу</w:t>
            </w:r>
            <w:r w:rsidRPr="0022603B">
              <w:rPr>
                <w:sz w:val="24"/>
              </w:rPr>
              <w:softHyphen/>
              <w:t>че</w:t>
            </w:r>
            <w:r w:rsidRPr="0022603B">
              <w:rPr>
                <w:sz w:val="24"/>
              </w:rPr>
              <w:softHyphen/>
              <w:t>нии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Кому пе</w:t>
            </w:r>
            <w:r w:rsidRPr="0022603B">
              <w:rPr>
                <w:sz w:val="24"/>
              </w:rPr>
              <w:softHyphen/>
              <w:t>ре</w:t>
            </w:r>
            <w:r w:rsidRPr="0022603B">
              <w:rPr>
                <w:sz w:val="24"/>
              </w:rPr>
              <w:softHyphen/>
              <w:t>да</w:t>
            </w:r>
            <w:r w:rsidRPr="0022603B">
              <w:rPr>
                <w:sz w:val="24"/>
              </w:rPr>
              <w:softHyphen/>
              <w:t>но СКЗИ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Да</w:t>
            </w:r>
            <w:r w:rsidRPr="0022603B">
              <w:rPr>
                <w:sz w:val="24"/>
              </w:rPr>
              <w:softHyphen/>
              <w:t>та и  рас</w:t>
            </w:r>
            <w:r w:rsidRPr="0022603B">
              <w:rPr>
                <w:sz w:val="24"/>
              </w:rPr>
              <w:softHyphen/>
              <w:t>пис</w:t>
            </w:r>
            <w:r w:rsidRPr="0022603B">
              <w:rPr>
                <w:sz w:val="24"/>
              </w:rPr>
              <w:softHyphen/>
              <w:t>ка в пе</w:t>
            </w:r>
            <w:r w:rsidRPr="0022603B">
              <w:rPr>
                <w:sz w:val="24"/>
              </w:rPr>
              <w:softHyphen/>
              <w:t>ре</w:t>
            </w:r>
            <w:r w:rsidRPr="0022603B">
              <w:rPr>
                <w:sz w:val="24"/>
              </w:rPr>
              <w:softHyphen/>
              <w:t>да</w:t>
            </w:r>
            <w:r w:rsidRPr="0022603B">
              <w:rPr>
                <w:sz w:val="24"/>
              </w:rPr>
              <w:softHyphen/>
              <w:t>че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Да</w:t>
            </w:r>
            <w:r w:rsidRPr="0022603B">
              <w:rPr>
                <w:sz w:val="24"/>
              </w:rPr>
              <w:softHyphen/>
              <w:t>та возврата (унич</w:t>
            </w:r>
            <w:r w:rsidRPr="0022603B">
              <w:rPr>
                <w:sz w:val="24"/>
              </w:rPr>
              <w:softHyphen/>
              <w:t>то</w:t>
            </w:r>
            <w:r w:rsidRPr="0022603B">
              <w:rPr>
                <w:sz w:val="24"/>
              </w:rPr>
              <w:softHyphen/>
              <w:t>же</w:t>
            </w:r>
            <w:r w:rsidRPr="0022603B">
              <w:rPr>
                <w:sz w:val="24"/>
              </w:rPr>
              <w:softHyphen/>
              <w:t>ния)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Рас</w:t>
            </w:r>
            <w:r w:rsidRPr="0022603B">
              <w:rPr>
                <w:sz w:val="24"/>
              </w:rPr>
              <w:softHyphen/>
              <w:t>пис</w:t>
            </w:r>
            <w:r w:rsidRPr="0022603B">
              <w:rPr>
                <w:sz w:val="24"/>
              </w:rPr>
              <w:softHyphen/>
              <w:t>ка о возврате (унич</w:t>
            </w:r>
            <w:r w:rsidRPr="0022603B">
              <w:rPr>
                <w:sz w:val="24"/>
              </w:rPr>
              <w:softHyphen/>
              <w:t>то</w:t>
            </w:r>
            <w:r w:rsidRPr="0022603B">
              <w:rPr>
                <w:sz w:val="24"/>
              </w:rPr>
              <w:softHyphen/>
              <w:t>же</w:t>
            </w:r>
            <w:r w:rsidRPr="0022603B">
              <w:rPr>
                <w:sz w:val="24"/>
              </w:rPr>
              <w:softHyphen/>
              <w:t>нии)</w:t>
            </w:r>
          </w:p>
        </w:tc>
        <w:tc>
          <w:tcPr>
            <w:tcW w:w="4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</w:tr>
      <w:tr w:rsidR="00844832" w:rsidRPr="00DE5331" w:rsidTr="005833AA">
        <w:trPr>
          <w:jc w:val="center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2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4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6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7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9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10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832" w:rsidRPr="0022603B" w:rsidRDefault="00844832" w:rsidP="00114F2A">
            <w:pPr>
              <w:spacing w:line="240" w:lineRule="auto"/>
              <w:jc w:val="center"/>
              <w:rPr>
                <w:sz w:val="24"/>
              </w:rPr>
            </w:pPr>
            <w:r w:rsidRPr="0022603B">
              <w:rPr>
                <w:sz w:val="24"/>
              </w:rPr>
              <w:t>11</w:t>
            </w:r>
          </w:p>
        </w:tc>
      </w:tr>
      <w:tr w:rsidR="00844832" w:rsidRPr="00DE5331" w:rsidTr="005833AA">
        <w:trPr>
          <w:jc w:val="center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</w:tr>
      <w:tr w:rsidR="00844832" w:rsidRPr="00DE5331" w:rsidTr="005833AA">
        <w:trPr>
          <w:jc w:val="center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</w:tr>
      <w:tr w:rsidR="00844832" w:rsidRPr="00DE5331" w:rsidTr="005833AA">
        <w:trPr>
          <w:jc w:val="center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832" w:rsidRPr="0022603B" w:rsidRDefault="00844832" w:rsidP="00114F2A">
            <w:pPr>
              <w:spacing w:line="240" w:lineRule="auto"/>
              <w:rPr>
                <w:sz w:val="24"/>
              </w:rPr>
            </w:pPr>
          </w:p>
        </w:tc>
      </w:tr>
    </w:tbl>
    <w:p w:rsidR="00844832" w:rsidRPr="00DE5331" w:rsidRDefault="00844832" w:rsidP="00114F2A">
      <w:pPr>
        <w:rPr>
          <w:sz w:val="24"/>
        </w:rPr>
      </w:pPr>
    </w:p>
    <w:sectPr w:rsidR="00844832" w:rsidRPr="00DE5331" w:rsidSect="006F0BEC">
      <w:headerReference w:type="first" r:id="rId17"/>
      <w:pgSz w:w="16838" w:h="11906" w:orient="landscape"/>
      <w:pgMar w:top="567" w:right="567" w:bottom="851" w:left="1134" w:header="709" w:footer="0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8F07F9" w15:done="0"/>
  <w15:commentEx w15:paraId="7D319AB1" w15:done="0"/>
  <w15:commentEx w15:paraId="73088430" w15:done="0"/>
  <w15:commentEx w15:paraId="28C42A70" w15:done="0"/>
  <w15:commentEx w15:paraId="089CCE0D" w15:done="0"/>
  <w15:commentEx w15:paraId="02998784" w15:done="0"/>
  <w15:commentEx w15:paraId="56F08EAB" w15:done="0"/>
  <w15:commentEx w15:paraId="659E2D68" w15:done="0"/>
  <w15:commentEx w15:paraId="0040E639" w15:done="0"/>
  <w15:commentEx w15:paraId="54CCBA59" w15:done="0"/>
  <w15:commentEx w15:paraId="4D15D787" w15:done="0"/>
  <w15:commentEx w15:paraId="59FA2D2F" w15:done="0"/>
  <w15:commentEx w15:paraId="6DA4476D" w15:done="0"/>
  <w15:commentEx w15:paraId="52551B41" w15:done="0"/>
  <w15:commentEx w15:paraId="260373CB" w15:done="0"/>
  <w15:commentEx w15:paraId="6D7DEACA" w15:done="0"/>
  <w15:commentEx w15:paraId="12A5427E" w15:done="0"/>
  <w15:commentEx w15:paraId="68F4A008" w15:done="0"/>
  <w15:commentEx w15:paraId="0BAC3EF5" w15:done="0"/>
  <w15:commentEx w15:paraId="69F7EDA1" w15:done="0"/>
  <w15:commentEx w15:paraId="67643545" w15:done="0"/>
  <w15:commentEx w15:paraId="0A5C749B" w15:done="0"/>
  <w15:commentEx w15:paraId="17F21E4D" w15:done="0"/>
  <w15:commentEx w15:paraId="3E812818" w15:done="0"/>
  <w15:commentEx w15:paraId="7BEBFC6D" w15:done="0"/>
  <w15:commentEx w15:paraId="273FEE64" w15:done="0"/>
  <w15:commentEx w15:paraId="5AA9317E" w15:done="0"/>
  <w15:commentEx w15:paraId="27DC8D56" w15:done="0"/>
  <w15:commentEx w15:paraId="5326D88F" w15:done="0"/>
  <w15:commentEx w15:paraId="144EC842" w15:done="0"/>
  <w15:commentEx w15:paraId="2D654B71" w15:done="0"/>
  <w15:commentEx w15:paraId="220C021F" w15:done="0"/>
  <w15:commentEx w15:paraId="41BA3175" w15:done="0"/>
  <w15:commentEx w15:paraId="1F083950" w15:done="0"/>
  <w15:commentEx w15:paraId="198B6371" w15:done="0"/>
  <w15:commentEx w15:paraId="1372B46E" w15:done="0"/>
  <w15:commentEx w15:paraId="3280934A" w15:done="0"/>
  <w15:commentEx w15:paraId="099F419F" w15:done="0"/>
  <w15:commentEx w15:paraId="3DA52C08" w15:done="0"/>
  <w15:commentEx w15:paraId="0496FC63" w15:done="0"/>
  <w15:commentEx w15:paraId="2F5D0E66" w15:done="0"/>
  <w15:commentEx w15:paraId="1FFE2DE2" w15:done="0"/>
  <w15:commentEx w15:paraId="7532EDDF" w15:done="0"/>
  <w15:commentEx w15:paraId="3DDC7BBF" w15:done="0"/>
  <w15:commentEx w15:paraId="4E84326A" w15:done="0"/>
  <w15:commentEx w15:paraId="408EF927" w15:done="0"/>
  <w15:commentEx w15:paraId="47F9358B" w15:done="0"/>
  <w15:commentEx w15:paraId="3E87F04F" w15:done="0"/>
  <w15:commentEx w15:paraId="001AE63D" w15:done="0"/>
  <w15:commentEx w15:paraId="22FF55FA" w15:done="0"/>
  <w15:commentEx w15:paraId="38922AEB" w15:done="0"/>
  <w15:commentEx w15:paraId="5A854C17" w15:done="0"/>
  <w15:commentEx w15:paraId="46C4FC93" w15:done="0"/>
  <w15:commentEx w15:paraId="0E1A74AA" w15:done="0"/>
  <w15:commentEx w15:paraId="27FA4865" w15:done="0"/>
  <w15:commentEx w15:paraId="47B80BBB" w15:done="0"/>
  <w15:commentEx w15:paraId="7AA6D1E2" w15:done="0"/>
  <w15:commentEx w15:paraId="6CCEB9D8" w15:done="0"/>
  <w15:commentEx w15:paraId="51BC7F4A" w15:done="0"/>
  <w15:commentEx w15:paraId="476C2268" w15:done="0"/>
  <w15:commentEx w15:paraId="1A70D889" w15:done="0"/>
  <w15:commentEx w15:paraId="762FB0B2" w15:done="0"/>
  <w15:commentEx w15:paraId="1E9A8DF5" w15:done="0"/>
  <w15:commentEx w15:paraId="2A44BC0F" w15:done="0"/>
  <w15:commentEx w15:paraId="29EF4CF0" w15:done="0"/>
  <w15:commentEx w15:paraId="5C676396" w15:done="0"/>
  <w15:commentEx w15:paraId="05644784" w15:done="0"/>
  <w15:commentEx w15:paraId="73183425" w15:done="0"/>
  <w15:commentEx w15:paraId="02955B31" w15:done="0"/>
  <w15:commentEx w15:paraId="36D82212" w15:done="0"/>
  <w15:commentEx w15:paraId="1C9FDA05" w15:done="0"/>
  <w15:commentEx w15:paraId="3B7BB54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7C0" w:rsidRDefault="00FC67C0" w:rsidP="00604F49">
      <w:pPr>
        <w:spacing w:line="240" w:lineRule="auto"/>
      </w:pPr>
      <w:r>
        <w:separator/>
      </w:r>
    </w:p>
  </w:endnote>
  <w:endnote w:type="continuationSeparator" w:id="1">
    <w:p w:rsidR="00FC67C0" w:rsidRDefault="00FC67C0" w:rsidP="00604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7C0" w:rsidRDefault="00FC67C0" w:rsidP="00604F49">
      <w:pPr>
        <w:spacing w:line="240" w:lineRule="auto"/>
      </w:pPr>
      <w:r>
        <w:separator/>
      </w:r>
    </w:p>
  </w:footnote>
  <w:footnote w:type="continuationSeparator" w:id="1">
    <w:p w:rsidR="00FC67C0" w:rsidRDefault="00FC67C0" w:rsidP="00604F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41" w:rsidRDefault="00637B41">
    <w:pPr>
      <w:pStyle w:val="ac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41" w:rsidRDefault="00637B4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41" w:rsidRDefault="00637B4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41" w:rsidRDefault="00637B41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41" w:rsidRDefault="00637B41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41" w:rsidRDefault="00637B41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41" w:rsidRDefault="00637B41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41" w:rsidRDefault="00637B41">
    <w:pPr>
      <w:pStyle w:val="ac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41" w:rsidRDefault="00637B41">
    <w:pPr>
      <w:pStyle w:val="ac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41" w:rsidRDefault="00637B4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921"/>
    <w:multiLevelType w:val="hybridMultilevel"/>
    <w:tmpl w:val="71BEFF06"/>
    <w:lvl w:ilvl="0" w:tplc="7E8EB5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F94CCC"/>
    <w:multiLevelType w:val="multilevel"/>
    <w:tmpl w:val="D9FAFCF8"/>
    <w:lvl w:ilvl="0">
      <w:start w:val="1"/>
      <w:numFmt w:val="decimal"/>
      <w:pStyle w:val="a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59E0B85"/>
    <w:multiLevelType w:val="hybridMultilevel"/>
    <w:tmpl w:val="4A18E5DA"/>
    <w:lvl w:ilvl="0" w:tplc="738071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1651F"/>
    <w:multiLevelType w:val="multilevel"/>
    <w:tmpl w:val="62E2F4A4"/>
    <w:styleLink w:val="0079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3B7001"/>
    <w:multiLevelType w:val="hybridMultilevel"/>
    <w:tmpl w:val="2980A202"/>
    <w:lvl w:ilvl="0" w:tplc="7E8EB5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486188"/>
    <w:multiLevelType w:val="hybridMultilevel"/>
    <w:tmpl w:val="C86C74C4"/>
    <w:lvl w:ilvl="0" w:tplc="7E8EB5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F0B57"/>
    <w:multiLevelType w:val="multilevel"/>
    <w:tmpl w:val="41886EF8"/>
    <w:numStyleLink w:val="a0"/>
  </w:abstractNum>
  <w:abstractNum w:abstractNumId="7">
    <w:nsid w:val="1A3636B6"/>
    <w:multiLevelType w:val="hybridMultilevel"/>
    <w:tmpl w:val="2BD05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02B68"/>
    <w:multiLevelType w:val="hybridMultilevel"/>
    <w:tmpl w:val="2BD05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E51A0"/>
    <w:multiLevelType w:val="multilevel"/>
    <w:tmpl w:val="58BC8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D3A4942"/>
    <w:multiLevelType w:val="multilevel"/>
    <w:tmpl w:val="CA825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1">
    <w:nsid w:val="3186180D"/>
    <w:multiLevelType w:val="hybridMultilevel"/>
    <w:tmpl w:val="3CC487C2"/>
    <w:lvl w:ilvl="0" w:tplc="3C9A4F16">
      <w:start w:val="1"/>
      <w:numFmt w:val="decimal"/>
      <w:lvlText w:val="3.%1."/>
      <w:lvlJc w:val="left"/>
      <w:pPr>
        <w:tabs>
          <w:tab w:val="num" w:pos="1702"/>
        </w:tabs>
        <w:ind w:left="981" w:firstLine="721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1" w:tplc="A5C625E6">
      <w:start w:val="1"/>
      <w:numFmt w:val="decimal"/>
      <w:lvlRestart w:val="0"/>
      <w:lvlText w:val="3.%2."/>
      <w:lvlJc w:val="left"/>
      <w:pPr>
        <w:tabs>
          <w:tab w:val="num" w:pos="851"/>
        </w:tabs>
        <w:ind w:left="130" w:firstLine="721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943A6C"/>
    <w:multiLevelType w:val="hybridMultilevel"/>
    <w:tmpl w:val="2BD05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0063E"/>
    <w:multiLevelType w:val="hybridMultilevel"/>
    <w:tmpl w:val="2BD05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659E3"/>
    <w:multiLevelType w:val="hybridMultilevel"/>
    <w:tmpl w:val="4030C100"/>
    <w:lvl w:ilvl="0" w:tplc="7E8EB5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307E34"/>
    <w:multiLevelType w:val="hybridMultilevel"/>
    <w:tmpl w:val="57A6E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03B92"/>
    <w:multiLevelType w:val="hybridMultilevel"/>
    <w:tmpl w:val="5D18B5E4"/>
    <w:lvl w:ilvl="0" w:tplc="A10CE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484055"/>
    <w:multiLevelType w:val="multilevel"/>
    <w:tmpl w:val="41886EF8"/>
    <w:styleLink w:val="a0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8">
    <w:nsid w:val="411048B1"/>
    <w:multiLevelType w:val="multilevel"/>
    <w:tmpl w:val="62E2F4A4"/>
    <w:lvl w:ilvl="0">
      <w:start w:val="1"/>
      <w:numFmt w:val="decimal"/>
      <w:pStyle w:val="a1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7FA13CF"/>
    <w:multiLevelType w:val="multilevel"/>
    <w:tmpl w:val="CA825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56F65D1A"/>
    <w:multiLevelType w:val="hybridMultilevel"/>
    <w:tmpl w:val="D1CE5B8E"/>
    <w:lvl w:ilvl="0" w:tplc="7E8EB5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FA542A"/>
    <w:multiLevelType w:val="hybridMultilevel"/>
    <w:tmpl w:val="1D243284"/>
    <w:lvl w:ilvl="0" w:tplc="7E8EB5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0E5287"/>
    <w:multiLevelType w:val="hybridMultilevel"/>
    <w:tmpl w:val="1428B79E"/>
    <w:lvl w:ilvl="0" w:tplc="0419000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plc="F6C0B208">
      <w:start w:val="1"/>
      <w:numFmt w:val="decimal"/>
      <w:lvlRestart w:val="0"/>
      <w:lvlText w:val="1.%2."/>
      <w:lvlJc w:val="left"/>
      <w:pPr>
        <w:tabs>
          <w:tab w:val="num" w:pos="357"/>
        </w:tabs>
        <w:ind w:left="130" w:firstLine="721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6195"/>
        </w:tabs>
        <w:ind w:left="61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635"/>
        </w:tabs>
        <w:ind w:left="76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355"/>
        </w:tabs>
        <w:ind w:left="83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795"/>
        </w:tabs>
        <w:ind w:left="97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515"/>
        </w:tabs>
        <w:ind w:left="10515" w:hanging="180"/>
      </w:pPr>
    </w:lvl>
  </w:abstractNum>
  <w:abstractNum w:abstractNumId="23">
    <w:nsid w:val="69C2154A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D4969B0"/>
    <w:multiLevelType w:val="hybridMultilevel"/>
    <w:tmpl w:val="56ECE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C9DD4">
      <w:start w:val="1"/>
      <w:numFmt w:val="decimal"/>
      <w:lvlRestart w:val="0"/>
      <w:lvlText w:val="2.%2."/>
      <w:lvlJc w:val="left"/>
      <w:pPr>
        <w:tabs>
          <w:tab w:val="num" w:pos="851"/>
        </w:tabs>
        <w:ind w:left="130" w:firstLine="721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8"/>
        <w:u w:val="none"/>
        <w:effect w:val="none"/>
      </w:rPr>
    </w:lvl>
    <w:lvl w:ilvl="2" w:tplc="4C2E0D5C">
      <w:start w:val="1"/>
      <w:numFmt w:val="bullet"/>
      <w:lvlRestart w:val="0"/>
      <w:lvlText w:val="-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 w:val="0"/>
        <w:strike w:val="0"/>
        <w:dstrike w:val="0"/>
        <w:color w:val="auto"/>
        <w:u w:val="none"/>
        <w:effect w:val="none"/>
      </w:rPr>
    </w:lvl>
    <w:lvl w:ilvl="3" w:tplc="95B60ACA">
      <w:start w:val="1"/>
      <w:numFmt w:val="decimal"/>
      <w:lvlRestart w:val="0"/>
      <w:lvlText w:val="4.%4."/>
      <w:lvlJc w:val="left"/>
      <w:pPr>
        <w:tabs>
          <w:tab w:val="num" w:pos="851"/>
        </w:tabs>
        <w:ind w:left="130" w:firstLine="721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A97E81"/>
    <w:multiLevelType w:val="multilevel"/>
    <w:tmpl w:val="44DE5A0A"/>
    <w:styleLink w:val="1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2F2082D"/>
    <w:multiLevelType w:val="multilevel"/>
    <w:tmpl w:val="8986554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>
    <w:nsid w:val="77636743"/>
    <w:multiLevelType w:val="multilevel"/>
    <w:tmpl w:val="44DE5A0A"/>
    <w:numStyleLink w:val="10"/>
  </w:abstractNum>
  <w:abstractNum w:abstractNumId="28">
    <w:nsid w:val="7A9448C7"/>
    <w:multiLevelType w:val="hybridMultilevel"/>
    <w:tmpl w:val="AE80F5FA"/>
    <w:lvl w:ilvl="0" w:tplc="7ABE6CFE">
      <w:start w:val="1"/>
      <w:numFmt w:val="decimal"/>
      <w:lvlText w:val="2.%1."/>
      <w:lvlJc w:val="left"/>
      <w:pPr>
        <w:tabs>
          <w:tab w:val="num" w:pos="851"/>
        </w:tabs>
        <w:ind w:left="130" w:firstLine="721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1" w:tplc="7B7A692A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b w:val="0"/>
        <w:strike w:val="0"/>
        <w:dstrike w:val="0"/>
        <w:color w:val="auto"/>
        <w:sz w:val="28"/>
        <w:u w:val="none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6"/>
  </w:num>
  <w:num w:numId="8">
    <w:abstractNumId w:val="6"/>
  </w:num>
  <w:num w:numId="9">
    <w:abstractNumId w:val="6"/>
  </w:num>
  <w:num w:numId="10">
    <w:abstractNumId w:val="1"/>
  </w:num>
  <w:num w:numId="11">
    <w:abstractNumId w:val="9"/>
  </w:num>
  <w:num w:numId="12">
    <w:abstractNumId w:val="1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"/>
  </w:num>
  <w:num w:numId="25">
    <w:abstractNumId w:val="25"/>
  </w:num>
  <w:num w:numId="26">
    <w:abstractNumId w:val="27"/>
  </w:num>
  <w:num w:numId="27">
    <w:abstractNumId w:val="7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6"/>
  </w:num>
  <w:num w:numId="31">
    <w:abstractNumId w:val="6"/>
  </w:num>
  <w:num w:numId="32">
    <w:abstractNumId w:val="6"/>
  </w:num>
  <w:num w:numId="33">
    <w:abstractNumId w:val="1"/>
  </w:num>
  <w:num w:numId="34">
    <w:abstractNumId w:val="3"/>
  </w:num>
  <w:num w:numId="35">
    <w:abstractNumId w:val="25"/>
  </w:num>
  <w:num w:numId="36">
    <w:abstractNumId w:val="18"/>
  </w:num>
  <w:num w:numId="37">
    <w:abstractNumId w:val="5"/>
  </w:num>
  <w:num w:numId="38">
    <w:abstractNumId w:val="14"/>
  </w:num>
  <w:num w:numId="39">
    <w:abstractNumId w:val="4"/>
  </w:num>
  <w:num w:numId="40">
    <w:abstractNumId w:val="20"/>
  </w:num>
  <w:num w:numId="41">
    <w:abstractNumId w:val="21"/>
  </w:num>
  <w:num w:numId="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рхипова Юлия Валентиновна">
    <w15:presenceInfo w15:providerId="AD" w15:userId="S-1-5-21-885190686-2150402424-1814126941-36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5724"/>
  <w:defaultTabStop w:val="708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44832"/>
    <w:rsid w:val="00003D6B"/>
    <w:rsid w:val="0000511B"/>
    <w:rsid w:val="00013B6D"/>
    <w:rsid w:val="00013F63"/>
    <w:rsid w:val="00035D68"/>
    <w:rsid w:val="00064CD4"/>
    <w:rsid w:val="0007145A"/>
    <w:rsid w:val="000C4495"/>
    <w:rsid w:val="000C5DDC"/>
    <w:rsid w:val="000D525A"/>
    <w:rsid w:val="000E76C4"/>
    <w:rsid w:val="00101449"/>
    <w:rsid w:val="00103D47"/>
    <w:rsid w:val="00114F2A"/>
    <w:rsid w:val="001214BD"/>
    <w:rsid w:val="00131AE8"/>
    <w:rsid w:val="00133D69"/>
    <w:rsid w:val="00141CEC"/>
    <w:rsid w:val="00153C49"/>
    <w:rsid w:val="001561B5"/>
    <w:rsid w:val="00165A62"/>
    <w:rsid w:val="00171735"/>
    <w:rsid w:val="0018083F"/>
    <w:rsid w:val="00182C8F"/>
    <w:rsid w:val="001A2E33"/>
    <w:rsid w:val="001A6AEC"/>
    <w:rsid w:val="001C03F7"/>
    <w:rsid w:val="001D0DFE"/>
    <w:rsid w:val="001E5164"/>
    <w:rsid w:val="001E5E26"/>
    <w:rsid w:val="001F0030"/>
    <w:rsid w:val="001F59F4"/>
    <w:rsid w:val="00205AA8"/>
    <w:rsid w:val="00212342"/>
    <w:rsid w:val="00215CD4"/>
    <w:rsid w:val="0021664A"/>
    <w:rsid w:val="0022603B"/>
    <w:rsid w:val="00237BB7"/>
    <w:rsid w:val="00247CB3"/>
    <w:rsid w:val="00252A82"/>
    <w:rsid w:val="0025744A"/>
    <w:rsid w:val="002632BA"/>
    <w:rsid w:val="002744F9"/>
    <w:rsid w:val="002A3139"/>
    <w:rsid w:val="002A46B0"/>
    <w:rsid w:val="002A7676"/>
    <w:rsid w:val="002B0E53"/>
    <w:rsid w:val="002C2A9C"/>
    <w:rsid w:val="002C759B"/>
    <w:rsid w:val="002D0EFD"/>
    <w:rsid w:val="002D4F67"/>
    <w:rsid w:val="002D714D"/>
    <w:rsid w:val="002F4205"/>
    <w:rsid w:val="003026AD"/>
    <w:rsid w:val="0030485B"/>
    <w:rsid w:val="00312351"/>
    <w:rsid w:val="0031411C"/>
    <w:rsid w:val="003266E1"/>
    <w:rsid w:val="0036680F"/>
    <w:rsid w:val="00384189"/>
    <w:rsid w:val="003A1494"/>
    <w:rsid w:val="003A6754"/>
    <w:rsid w:val="003A7935"/>
    <w:rsid w:val="003C2E5F"/>
    <w:rsid w:val="003C7638"/>
    <w:rsid w:val="003D3566"/>
    <w:rsid w:val="003D6608"/>
    <w:rsid w:val="003D7DBA"/>
    <w:rsid w:val="003F03F0"/>
    <w:rsid w:val="003F409E"/>
    <w:rsid w:val="00401C9D"/>
    <w:rsid w:val="004076DF"/>
    <w:rsid w:val="004151ED"/>
    <w:rsid w:val="00417F2A"/>
    <w:rsid w:val="004322E9"/>
    <w:rsid w:val="004446BD"/>
    <w:rsid w:val="0045295C"/>
    <w:rsid w:val="00457C51"/>
    <w:rsid w:val="004636D8"/>
    <w:rsid w:val="004731EB"/>
    <w:rsid w:val="004747C3"/>
    <w:rsid w:val="0047540D"/>
    <w:rsid w:val="00497627"/>
    <w:rsid w:val="004B5BA9"/>
    <w:rsid w:val="004C25C5"/>
    <w:rsid w:val="004C6380"/>
    <w:rsid w:val="004D54F1"/>
    <w:rsid w:val="004D71D7"/>
    <w:rsid w:val="004F61E7"/>
    <w:rsid w:val="00504F4F"/>
    <w:rsid w:val="005055FD"/>
    <w:rsid w:val="005074ED"/>
    <w:rsid w:val="00545F52"/>
    <w:rsid w:val="005537B9"/>
    <w:rsid w:val="00561F3E"/>
    <w:rsid w:val="005715D9"/>
    <w:rsid w:val="005833AA"/>
    <w:rsid w:val="005A0E8A"/>
    <w:rsid w:val="005D6203"/>
    <w:rsid w:val="005E25FE"/>
    <w:rsid w:val="005F52EA"/>
    <w:rsid w:val="005F75B8"/>
    <w:rsid w:val="006040E4"/>
    <w:rsid w:val="00604F49"/>
    <w:rsid w:val="00610BAF"/>
    <w:rsid w:val="006129BF"/>
    <w:rsid w:val="006134BD"/>
    <w:rsid w:val="0062082A"/>
    <w:rsid w:val="00632A79"/>
    <w:rsid w:val="00634D76"/>
    <w:rsid w:val="00637B41"/>
    <w:rsid w:val="00653EF3"/>
    <w:rsid w:val="006609C5"/>
    <w:rsid w:val="00666CD7"/>
    <w:rsid w:val="006736B2"/>
    <w:rsid w:val="00676BC8"/>
    <w:rsid w:val="00690154"/>
    <w:rsid w:val="0069687D"/>
    <w:rsid w:val="006A5B32"/>
    <w:rsid w:val="006B541E"/>
    <w:rsid w:val="006C76F1"/>
    <w:rsid w:val="006C7860"/>
    <w:rsid w:val="006D200F"/>
    <w:rsid w:val="006D23AD"/>
    <w:rsid w:val="006F0BEC"/>
    <w:rsid w:val="00705812"/>
    <w:rsid w:val="00720871"/>
    <w:rsid w:val="0074360A"/>
    <w:rsid w:val="007523AD"/>
    <w:rsid w:val="007622DA"/>
    <w:rsid w:val="0076466B"/>
    <w:rsid w:val="007771DD"/>
    <w:rsid w:val="007801FF"/>
    <w:rsid w:val="00797BC5"/>
    <w:rsid w:val="007B2D80"/>
    <w:rsid w:val="007F25CD"/>
    <w:rsid w:val="0081765C"/>
    <w:rsid w:val="00817FC6"/>
    <w:rsid w:val="008312C4"/>
    <w:rsid w:val="00832BA8"/>
    <w:rsid w:val="00844832"/>
    <w:rsid w:val="008502B7"/>
    <w:rsid w:val="00852897"/>
    <w:rsid w:val="00852C7B"/>
    <w:rsid w:val="00860788"/>
    <w:rsid w:val="0088426C"/>
    <w:rsid w:val="00891F86"/>
    <w:rsid w:val="008A122B"/>
    <w:rsid w:val="008B44F5"/>
    <w:rsid w:val="008B4EE2"/>
    <w:rsid w:val="008D74DC"/>
    <w:rsid w:val="008E0804"/>
    <w:rsid w:val="008E1523"/>
    <w:rsid w:val="008E3562"/>
    <w:rsid w:val="008F21DE"/>
    <w:rsid w:val="008F2CE1"/>
    <w:rsid w:val="008F5C42"/>
    <w:rsid w:val="00901BC0"/>
    <w:rsid w:val="0090463A"/>
    <w:rsid w:val="00904D1B"/>
    <w:rsid w:val="0091015E"/>
    <w:rsid w:val="00910B77"/>
    <w:rsid w:val="00913674"/>
    <w:rsid w:val="0092735F"/>
    <w:rsid w:val="00937492"/>
    <w:rsid w:val="00944D53"/>
    <w:rsid w:val="00970679"/>
    <w:rsid w:val="00980A7C"/>
    <w:rsid w:val="009C7689"/>
    <w:rsid w:val="009D08DD"/>
    <w:rsid w:val="009F43B8"/>
    <w:rsid w:val="00A2651C"/>
    <w:rsid w:val="00A31AC6"/>
    <w:rsid w:val="00A35D60"/>
    <w:rsid w:val="00A54234"/>
    <w:rsid w:val="00A65BE5"/>
    <w:rsid w:val="00A66088"/>
    <w:rsid w:val="00A779E6"/>
    <w:rsid w:val="00A92E64"/>
    <w:rsid w:val="00A96F7D"/>
    <w:rsid w:val="00AA34A5"/>
    <w:rsid w:val="00AB10EC"/>
    <w:rsid w:val="00AB2B09"/>
    <w:rsid w:val="00AC3D26"/>
    <w:rsid w:val="00AF53AB"/>
    <w:rsid w:val="00B16765"/>
    <w:rsid w:val="00B33626"/>
    <w:rsid w:val="00B33668"/>
    <w:rsid w:val="00B43C3F"/>
    <w:rsid w:val="00B64023"/>
    <w:rsid w:val="00B65D41"/>
    <w:rsid w:val="00B7341B"/>
    <w:rsid w:val="00B75AB2"/>
    <w:rsid w:val="00B75F1D"/>
    <w:rsid w:val="00B84851"/>
    <w:rsid w:val="00B951D1"/>
    <w:rsid w:val="00BB0923"/>
    <w:rsid w:val="00BB3895"/>
    <w:rsid w:val="00BB6331"/>
    <w:rsid w:val="00BC4239"/>
    <w:rsid w:val="00BC72BD"/>
    <w:rsid w:val="00BE071F"/>
    <w:rsid w:val="00C13ABD"/>
    <w:rsid w:val="00C268CB"/>
    <w:rsid w:val="00C34AE9"/>
    <w:rsid w:val="00C417BB"/>
    <w:rsid w:val="00C515D1"/>
    <w:rsid w:val="00C6158D"/>
    <w:rsid w:val="00C67389"/>
    <w:rsid w:val="00C679C0"/>
    <w:rsid w:val="00C76043"/>
    <w:rsid w:val="00CB2F8F"/>
    <w:rsid w:val="00CE672A"/>
    <w:rsid w:val="00D27D70"/>
    <w:rsid w:val="00D33574"/>
    <w:rsid w:val="00D458FC"/>
    <w:rsid w:val="00D52CB8"/>
    <w:rsid w:val="00D546EC"/>
    <w:rsid w:val="00D80A67"/>
    <w:rsid w:val="00D82551"/>
    <w:rsid w:val="00DA1E8C"/>
    <w:rsid w:val="00DC2D60"/>
    <w:rsid w:val="00DD69DE"/>
    <w:rsid w:val="00DE5331"/>
    <w:rsid w:val="00DF1CDC"/>
    <w:rsid w:val="00E03DE8"/>
    <w:rsid w:val="00E16838"/>
    <w:rsid w:val="00E34C08"/>
    <w:rsid w:val="00E41925"/>
    <w:rsid w:val="00E42FE4"/>
    <w:rsid w:val="00E44FB2"/>
    <w:rsid w:val="00E45BAA"/>
    <w:rsid w:val="00E551B6"/>
    <w:rsid w:val="00E650A2"/>
    <w:rsid w:val="00E656B1"/>
    <w:rsid w:val="00E73467"/>
    <w:rsid w:val="00E77BD7"/>
    <w:rsid w:val="00E84330"/>
    <w:rsid w:val="00EC1D85"/>
    <w:rsid w:val="00ED41F2"/>
    <w:rsid w:val="00EE552B"/>
    <w:rsid w:val="00F0180B"/>
    <w:rsid w:val="00F12723"/>
    <w:rsid w:val="00F17E7C"/>
    <w:rsid w:val="00F23859"/>
    <w:rsid w:val="00F35E3A"/>
    <w:rsid w:val="00F446F6"/>
    <w:rsid w:val="00F56DE4"/>
    <w:rsid w:val="00F63624"/>
    <w:rsid w:val="00FA59BD"/>
    <w:rsid w:val="00FA609C"/>
    <w:rsid w:val="00FC67C0"/>
    <w:rsid w:val="00FD205D"/>
    <w:rsid w:val="00FD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52C7B"/>
    <w:rPr>
      <w:rFonts w:eastAsia="Times New Roman" w:cs="Times New Roman"/>
      <w:sz w:val="26"/>
      <w:szCs w:val="24"/>
      <w:lang w:eastAsia="ru-RU"/>
    </w:rPr>
  </w:style>
  <w:style w:type="paragraph" w:styleId="11">
    <w:name w:val="heading 1"/>
    <w:basedOn w:val="a2"/>
    <w:next w:val="a2"/>
    <w:link w:val="12"/>
    <w:uiPriority w:val="9"/>
    <w:qFormat/>
    <w:rsid w:val="00852C7B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852C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52C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1 Знак"/>
    <w:link w:val="11"/>
    <w:uiPriority w:val="9"/>
    <w:rsid w:val="00852C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1">
    <w:name w:val="List Paragraph"/>
    <w:basedOn w:val="a2"/>
    <w:link w:val="a8"/>
    <w:uiPriority w:val="34"/>
    <w:qFormat/>
    <w:rsid w:val="002F4205"/>
    <w:pPr>
      <w:numPr>
        <w:numId w:val="36"/>
      </w:numPr>
      <w:ind w:firstLine="709"/>
      <w:contextualSpacing/>
    </w:pPr>
    <w:rPr>
      <w:szCs w:val="28"/>
    </w:rPr>
  </w:style>
  <w:style w:type="character" w:styleId="a9">
    <w:name w:val="annotation reference"/>
    <w:basedOn w:val="a3"/>
    <w:uiPriority w:val="99"/>
    <w:unhideWhenUsed/>
    <w:rsid w:val="00852C7B"/>
    <w:rPr>
      <w:sz w:val="16"/>
      <w:szCs w:val="16"/>
    </w:rPr>
  </w:style>
  <w:style w:type="paragraph" w:styleId="aa">
    <w:name w:val="annotation text"/>
    <w:basedOn w:val="a2"/>
    <w:link w:val="ab"/>
    <w:uiPriority w:val="99"/>
    <w:unhideWhenUsed/>
    <w:rsid w:val="00852C7B"/>
    <w:rPr>
      <w:sz w:val="20"/>
      <w:szCs w:val="20"/>
    </w:rPr>
  </w:style>
  <w:style w:type="character" w:customStyle="1" w:styleId="ab">
    <w:name w:val="Текст примечания Знак"/>
    <w:basedOn w:val="a3"/>
    <w:link w:val="aa"/>
    <w:uiPriority w:val="99"/>
    <w:rsid w:val="00852C7B"/>
    <w:rPr>
      <w:rFonts w:eastAsia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4"/>
    <w:uiPriority w:val="59"/>
    <w:rsid w:val="00852C7B"/>
    <w:pPr>
      <w:spacing w:line="240" w:lineRule="auto"/>
      <w:jc w:val="left"/>
    </w:pPr>
    <w:rPr>
      <w:rFonts w:eastAsia="Times New Roman" w:cs="Times New Roman"/>
      <w:szCs w:val="16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2"/>
    <w:link w:val="ad"/>
    <w:uiPriority w:val="99"/>
    <w:unhideWhenUsed/>
    <w:rsid w:val="00852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52C7B"/>
    <w:rPr>
      <w:rFonts w:eastAsia="Times New Roman" w:cs="Times New Roman"/>
      <w:szCs w:val="24"/>
      <w:lang w:eastAsia="ru-RU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852C7B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852C7B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af0">
    <w:name w:val="Утверждение документа"/>
    <w:basedOn w:val="a2"/>
    <w:link w:val="af1"/>
    <w:qFormat/>
    <w:rsid w:val="00852C7B"/>
    <w:pPr>
      <w:ind w:left="4536"/>
      <w:jc w:val="right"/>
    </w:pPr>
  </w:style>
  <w:style w:type="numbering" w:customStyle="1" w:styleId="a0">
    <w:name w:val="Большой список"/>
    <w:uiPriority w:val="99"/>
    <w:rsid w:val="00852C7B"/>
    <w:pPr>
      <w:numPr>
        <w:numId w:val="6"/>
      </w:numPr>
    </w:pPr>
  </w:style>
  <w:style w:type="paragraph" w:customStyle="1" w:styleId="1">
    <w:name w:val="Большой список уровень 1"/>
    <w:basedOn w:val="a2"/>
    <w:next w:val="a2"/>
    <w:qFormat/>
    <w:rsid w:val="00E656B1"/>
    <w:pPr>
      <w:keepNext/>
      <w:numPr>
        <w:numId w:val="32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">
    <w:name w:val="Большой список уровень 2"/>
    <w:basedOn w:val="a2"/>
    <w:qFormat/>
    <w:rsid w:val="00852C7B"/>
    <w:pPr>
      <w:numPr>
        <w:ilvl w:val="1"/>
        <w:numId w:val="32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2"/>
    <w:qFormat/>
    <w:rsid w:val="00852C7B"/>
    <w:pPr>
      <w:numPr>
        <w:ilvl w:val="2"/>
        <w:numId w:val="32"/>
      </w:numPr>
    </w:pPr>
    <w:rPr>
      <w:rFonts w:eastAsiaTheme="minorHAnsi" w:cstheme="minorBidi"/>
      <w:szCs w:val="28"/>
      <w:lang w:eastAsia="en-US"/>
    </w:rPr>
  </w:style>
  <w:style w:type="table" w:customStyle="1" w:styleId="af2">
    <w:name w:val="Название документа"/>
    <w:basedOn w:val="a4"/>
    <w:uiPriority w:val="99"/>
    <w:qFormat/>
    <w:rsid w:val="00852C7B"/>
    <w:rPr>
      <w:rFonts w:eastAsia="Times New Roman" w:cs="Times New Roman"/>
      <w:szCs w:val="16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писание специального слова"/>
    <w:basedOn w:val="a2"/>
    <w:link w:val="af4"/>
    <w:qFormat/>
    <w:rsid w:val="00852C7B"/>
    <w:pPr>
      <w:widowControl w:val="0"/>
      <w:autoSpaceDE w:val="0"/>
      <w:autoSpaceDN w:val="0"/>
      <w:adjustRightInd w:val="0"/>
      <w:jc w:val="left"/>
    </w:pPr>
    <w:rPr>
      <w:rFonts w:cs="Times New Roman CYR"/>
      <w:spacing w:val="60"/>
      <w:szCs w:val="28"/>
    </w:rPr>
  </w:style>
  <w:style w:type="character" w:customStyle="1" w:styleId="af4">
    <w:name w:val="Написание специального слова Знак"/>
    <w:basedOn w:val="a3"/>
    <w:link w:val="af3"/>
    <w:rsid w:val="00852C7B"/>
    <w:rPr>
      <w:rFonts w:eastAsia="Times New Roman" w:cs="Times New Roman CYR"/>
      <w:b w:val="0"/>
      <w:i w:val="0"/>
      <w:spacing w:val="60"/>
      <w:sz w:val="26"/>
      <w:lang w:eastAsia="ru-RU"/>
    </w:rPr>
  </w:style>
  <w:style w:type="paragraph" w:customStyle="1" w:styleId="a">
    <w:name w:val="Отступы элементов списка"/>
    <w:basedOn w:val="a2"/>
    <w:link w:val="af5"/>
    <w:qFormat/>
    <w:rsid w:val="003D6608"/>
    <w:pPr>
      <w:widowControl w:val="0"/>
      <w:numPr>
        <w:numId w:val="33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5">
    <w:name w:val="Отступы элементов списка Знак"/>
    <w:basedOn w:val="a3"/>
    <w:link w:val="a"/>
    <w:rsid w:val="003D6608"/>
    <w:rPr>
      <w:rFonts w:eastAsia="Times New Roman" w:cs="Times New Roman CYR"/>
      <w:lang w:eastAsia="ru-RU"/>
    </w:rPr>
  </w:style>
  <w:style w:type="table" w:styleId="af6">
    <w:name w:val="Table Grid"/>
    <w:basedOn w:val="a4"/>
    <w:uiPriority w:val="59"/>
    <w:rsid w:val="00910B77"/>
    <w:pPr>
      <w:spacing w:line="240" w:lineRule="auto"/>
      <w:jc w:val="left"/>
    </w:pPr>
    <w:rPr>
      <w:rFonts w:eastAsia="Times New Roman" w:cs="Times New Roman"/>
      <w:szCs w:val="16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3"/>
    <w:link w:val="a1"/>
    <w:uiPriority w:val="34"/>
    <w:rsid w:val="002F4205"/>
    <w:rPr>
      <w:rFonts w:eastAsia="Times New Roman" w:cs="Times New Roman"/>
      <w:lang w:eastAsia="ru-RU"/>
    </w:rPr>
  </w:style>
  <w:style w:type="numbering" w:customStyle="1" w:styleId="00791">
    <w:name w:val="Стиль многоуровневый Слева:  0 см Выступ:  079 см1"/>
    <w:basedOn w:val="a5"/>
    <w:rsid w:val="00852C7B"/>
    <w:pPr>
      <w:numPr>
        <w:numId w:val="24"/>
      </w:numPr>
    </w:pPr>
  </w:style>
  <w:style w:type="numbering" w:customStyle="1" w:styleId="10">
    <w:name w:val="Стиль1"/>
    <w:uiPriority w:val="99"/>
    <w:rsid w:val="00852C7B"/>
    <w:pPr>
      <w:numPr>
        <w:numId w:val="25"/>
      </w:numPr>
    </w:pPr>
  </w:style>
  <w:style w:type="paragraph" w:styleId="af7">
    <w:name w:val="footnote text"/>
    <w:basedOn w:val="a2"/>
    <w:link w:val="af8"/>
    <w:uiPriority w:val="99"/>
    <w:semiHidden/>
    <w:unhideWhenUsed/>
    <w:rsid w:val="00F63624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semiHidden/>
    <w:rsid w:val="00F63624"/>
    <w:rPr>
      <w:rFonts w:eastAsia="Times New Roman" w:cs="Times New Roman"/>
      <w:sz w:val="20"/>
      <w:szCs w:val="20"/>
      <w:lang w:eastAsia="ru-RU"/>
    </w:rPr>
  </w:style>
  <w:style w:type="character" w:styleId="af9">
    <w:name w:val="footnote reference"/>
    <w:basedOn w:val="a3"/>
    <w:uiPriority w:val="99"/>
    <w:semiHidden/>
    <w:unhideWhenUsed/>
    <w:rsid w:val="00F63624"/>
    <w:rPr>
      <w:vertAlign w:val="superscript"/>
    </w:rPr>
  </w:style>
  <w:style w:type="paragraph" w:customStyle="1" w:styleId="afa">
    <w:name w:val="Отступ до тела приказа"/>
    <w:basedOn w:val="a"/>
    <w:next w:val="a"/>
    <w:link w:val="afb"/>
    <w:qFormat/>
    <w:rsid w:val="00910B77"/>
  </w:style>
  <w:style w:type="paragraph" w:customStyle="1" w:styleId="afc">
    <w:name w:val="Отступ после тела приказа"/>
    <w:basedOn w:val="a"/>
    <w:next w:val="a"/>
    <w:qFormat/>
    <w:rsid w:val="003A7935"/>
    <w:pPr>
      <w:spacing w:after="687"/>
    </w:pPr>
  </w:style>
  <w:style w:type="character" w:customStyle="1" w:styleId="afd">
    <w:name w:val="Слово утверждения документа"/>
    <w:basedOn w:val="a3"/>
    <w:uiPriority w:val="1"/>
    <w:qFormat/>
    <w:rsid w:val="00910B77"/>
    <w:rPr>
      <w:caps/>
    </w:rPr>
  </w:style>
  <w:style w:type="paragraph" w:customStyle="1" w:styleId="afe">
    <w:name w:val="Атрибуты приказа левый верх"/>
    <w:basedOn w:val="a2"/>
    <w:qFormat/>
    <w:rsid w:val="00910B77"/>
    <w:pPr>
      <w:jc w:val="left"/>
    </w:pPr>
    <w:rPr>
      <w:b/>
    </w:rPr>
  </w:style>
  <w:style w:type="character" w:customStyle="1" w:styleId="afb">
    <w:name w:val="Отступ до тела приказа Знак"/>
    <w:basedOn w:val="af5"/>
    <w:link w:val="afa"/>
    <w:rsid w:val="00910B77"/>
    <w:rPr>
      <w:rFonts w:eastAsia="Times New Roman" w:cs="Times New Roman CYR"/>
      <w:lang w:eastAsia="ru-RU"/>
    </w:rPr>
  </w:style>
  <w:style w:type="paragraph" w:customStyle="1" w:styleId="aff">
    <w:name w:val="Атрибуты приказа средний верх"/>
    <w:basedOn w:val="a2"/>
    <w:qFormat/>
    <w:rsid w:val="00910B77"/>
    <w:pPr>
      <w:jc w:val="center"/>
    </w:pPr>
    <w:rPr>
      <w:b/>
    </w:rPr>
  </w:style>
  <w:style w:type="paragraph" w:customStyle="1" w:styleId="aff0">
    <w:name w:val="Атрибуты приказа правый верх"/>
    <w:basedOn w:val="a2"/>
    <w:qFormat/>
    <w:rsid w:val="00910B77"/>
    <w:pPr>
      <w:jc w:val="right"/>
    </w:pPr>
    <w:rPr>
      <w:b/>
    </w:rPr>
  </w:style>
  <w:style w:type="paragraph" w:customStyle="1" w:styleId="aff1">
    <w:name w:val="Атрибуты приказа левый низ"/>
    <w:basedOn w:val="a2"/>
    <w:qFormat/>
    <w:rsid w:val="00910B77"/>
    <w:pPr>
      <w:jc w:val="left"/>
    </w:pPr>
  </w:style>
  <w:style w:type="paragraph" w:customStyle="1" w:styleId="aff2">
    <w:name w:val="Атрибуты приказа средний низ"/>
    <w:basedOn w:val="a2"/>
    <w:qFormat/>
    <w:rsid w:val="00910B77"/>
    <w:pPr>
      <w:jc w:val="center"/>
    </w:pPr>
  </w:style>
  <w:style w:type="paragraph" w:customStyle="1" w:styleId="aff3">
    <w:name w:val="Атрибуты приказа правый низ"/>
    <w:basedOn w:val="a2"/>
    <w:qFormat/>
    <w:rsid w:val="00910B77"/>
    <w:pPr>
      <w:jc w:val="right"/>
    </w:pPr>
  </w:style>
  <w:style w:type="character" w:customStyle="1" w:styleId="af1">
    <w:name w:val="Утверждение документа Знак"/>
    <w:basedOn w:val="a3"/>
    <w:link w:val="af0"/>
    <w:rsid w:val="00171735"/>
    <w:rPr>
      <w:rFonts w:eastAsia="Times New Roman" w:cs="Times New Roman"/>
      <w:b w:val="0"/>
      <w:i w:val="0"/>
      <w:szCs w:val="24"/>
      <w:lang w:eastAsia="ru-RU"/>
    </w:rPr>
  </w:style>
  <w:style w:type="character" w:customStyle="1" w:styleId="aff4">
    <w:name w:val="Слово Приложение"/>
    <w:basedOn w:val="a3"/>
    <w:uiPriority w:val="1"/>
    <w:qFormat/>
    <w:rsid w:val="00ED41F2"/>
    <w:rPr>
      <w:b w:val="0"/>
      <w:i w:val="0"/>
    </w:rPr>
  </w:style>
  <w:style w:type="paragraph" w:customStyle="1" w:styleId="aff5">
    <w:name w:val="Абзац названия документа"/>
    <w:basedOn w:val="a2"/>
    <w:link w:val="aff6"/>
    <w:qFormat/>
    <w:rsid w:val="002B0E53"/>
    <w:pPr>
      <w:spacing w:line="240" w:lineRule="auto"/>
      <w:jc w:val="center"/>
    </w:pPr>
    <w:rPr>
      <w:b/>
      <w:sz w:val="28"/>
    </w:rPr>
  </w:style>
  <w:style w:type="character" w:customStyle="1" w:styleId="aff6">
    <w:name w:val="Абзац названия документа Знак"/>
    <w:basedOn w:val="a3"/>
    <w:link w:val="aff5"/>
    <w:rsid w:val="002B0E53"/>
    <w:rPr>
      <w:rFonts w:eastAsia="Times New Roman" w:cs="Times New Roman"/>
      <w:b/>
      <w:i w:val="0"/>
      <w:sz w:val="28"/>
      <w:szCs w:val="24"/>
      <w:lang w:eastAsia="ru-RU"/>
    </w:rPr>
  </w:style>
  <w:style w:type="paragraph" w:styleId="aff7">
    <w:name w:val="footer"/>
    <w:basedOn w:val="a2"/>
    <w:link w:val="aff8"/>
    <w:uiPriority w:val="99"/>
    <w:unhideWhenUsed/>
    <w:rsid w:val="00637B41"/>
    <w:pPr>
      <w:tabs>
        <w:tab w:val="center" w:pos="4677"/>
        <w:tab w:val="right" w:pos="9355"/>
      </w:tabs>
      <w:spacing w:line="240" w:lineRule="auto"/>
    </w:pPr>
  </w:style>
  <w:style w:type="character" w:customStyle="1" w:styleId="aff8">
    <w:name w:val="Нижний колонтитул Знак"/>
    <w:basedOn w:val="a3"/>
    <w:link w:val="aff7"/>
    <w:uiPriority w:val="99"/>
    <w:rsid w:val="00637B41"/>
    <w:rPr>
      <w:rFonts w:eastAsia="Times New Roman" w:cs="Times New Roman"/>
      <w:szCs w:val="24"/>
      <w:lang w:eastAsia="ru-RU"/>
    </w:rPr>
  </w:style>
  <w:style w:type="paragraph" w:customStyle="1" w:styleId="aff9">
    <w:name w:val="Написание заголовка"/>
    <w:basedOn w:val="a2"/>
    <w:next w:val="a2"/>
    <w:qFormat/>
    <w:rsid w:val="004D71D7"/>
    <w:pPr>
      <w:jc w:val="center"/>
    </w:pPr>
    <w:rPr>
      <w:rFonts w:eastAsia="Calibri"/>
      <w:b/>
      <w:bCs/>
      <w:szCs w:val="28"/>
    </w:rPr>
  </w:style>
  <w:style w:type="paragraph" w:customStyle="1" w:styleId="affa">
    <w:name w:val="Обычный (шапка документа)"/>
    <w:qFormat/>
    <w:rsid w:val="00972B56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fb">
    <w:name w:val="Шрифт абзаца по умолчанию (шапка документа)"/>
    <w:uiPriority w:val="1"/>
    <w:semiHidden/>
    <w:unhideWhenUsed/>
    <w:rsid w:val="00DD69DE"/>
    <w:rPr>
      <w:rFonts w:ascii="Times New Roman" w:eastAsia="Calibri" w:hAnsi="Times New Roman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qFormat/>
    <w:rsid w:val="00DD69DE"/>
    <w:rPr>
      <w:rFonts w:eastAsia="Calibri" w:cs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Подзаголовок (шапка документа)"/>
    <w:basedOn w:val="affa"/>
    <w:link w:val="affd"/>
    <w:qFormat/>
    <w:rsid w:val="00972B56"/>
    <w:pPr>
      <w:jc w:val="center"/>
    </w:pPr>
    <w:rPr>
      <w:b/>
      <w:bCs/>
      <w:sz w:val="22"/>
    </w:rPr>
  </w:style>
  <w:style w:type="character" w:customStyle="1" w:styleId="affd">
    <w:name w:val="Подзаголовок Знак (шапка документа)"/>
    <w:basedOn w:val="affb"/>
    <w:link w:val="affc"/>
    <w:rsid w:val="00972B56"/>
    <w:rPr>
      <w:rFonts w:eastAsia="Times New Roman" w:cs="Times New Roman"/>
      <w:b/>
      <w:bCs/>
      <w:sz w:val="22"/>
      <w:szCs w:val="24"/>
      <w:lang w:eastAsia="ru-RU"/>
    </w:rPr>
  </w:style>
  <w:style w:type="paragraph" w:customStyle="1" w:styleId="BalloonText">
    <w:name w:val="Balloon Text (шапка документа)"/>
    <w:basedOn w:val="affa"/>
    <w:link w:val="affe"/>
    <w:uiPriority w:val="99"/>
    <w:semiHidden/>
    <w:unhideWhenUsed/>
    <w:rsid w:val="00D70F11"/>
    <w:rPr>
      <w:rFonts w:ascii="Tahoma" w:hAnsi="Tahoma" w:cs="Tahoma"/>
      <w:sz w:val="16"/>
      <w:szCs w:val="16"/>
    </w:rPr>
  </w:style>
  <w:style w:type="character" w:customStyle="1" w:styleId="affe">
    <w:name w:val="Текст выноски Знак (шапка документа)"/>
    <w:basedOn w:val="affb"/>
    <w:link w:val="BalloonText"/>
    <w:uiPriority w:val="99"/>
    <w:semiHidden/>
    <w:rsid w:val="00D70F11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21"/>
    <w:basedOn w:val="a2"/>
    <w:rsid w:val="00DE5331"/>
    <w:pPr>
      <w:spacing w:line="240" w:lineRule="auto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03EA-71B7-4EC9-A15E-CBC80549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3701</Words>
  <Characters>21096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Р И К А З</vt:lpstr>
    </vt:vector>
  </TitlesOfParts>
  <Company>MultiDVD Team</Company>
  <LinksUpToDate>false</LinksUpToDate>
  <CharactersWithSpaces>24748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Егорова Екатерина Геннадьевна</dc:creator>
  <cp:lastModifiedBy>Yliya</cp:lastModifiedBy>
  <cp:revision>7</cp:revision>
  <cp:lastPrinted>2017-01-18T13:51:00Z</cp:lastPrinted>
  <dcterms:created xsi:type="dcterms:W3CDTF">2017-01-16T12:03:00Z</dcterms:created>
  <dcterms:modified xsi:type="dcterms:W3CDTF">2017-01-18T13:55:00Z</dcterms:modified>
</cp:coreProperties>
</file>